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6EED35E9" w:rsidR="00116059" w:rsidRDefault="005B1AD6" w:rsidP="00DA6377">
      <w:pPr>
        <w:spacing w:after="120" w:line="276" w:lineRule="auto"/>
        <w:rPr>
          <w:rFonts w:cs="Arial"/>
          <w:sz w:val="32"/>
          <w:szCs w:val="32"/>
        </w:rPr>
      </w:pPr>
      <w:r w:rsidRPr="00405567">
        <w:rPr>
          <w:rFonts w:ascii="Arial" w:hAnsi="Arial" w:cs="Arial"/>
          <w:b/>
          <w:noProof/>
          <w:bdr w:val="single" w:sz="4" w:space="0" w:color="auto"/>
          <w:lang w:eastAsia="en-GB"/>
        </w:rPr>
        <w:drawing>
          <wp:anchor distT="0" distB="0" distL="114300" distR="114300" simplePos="0" relativeHeight="251658240" behindDoc="0" locked="0" layoutInCell="1" allowOverlap="1" wp14:anchorId="5E43BBDB" wp14:editId="19EB5698">
            <wp:simplePos x="0" y="0"/>
            <wp:positionH relativeFrom="margin">
              <wp:align>center</wp:align>
            </wp:positionH>
            <wp:positionV relativeFrom="paragraph">
              <wp:posOffset>285115</wp:posOffset>
            </wp:positionV>
            <wp:extent cx="2316480" cy="609600"/>
            <wp:effectExtent l="0" t="0" r="762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0" cy="609600"/>
                    </a:xfrm>
                    <a:prstGeom prst="rect">
                      <a:avLst/>
                    </a:prstGeom>
                    <a:noFill/>
                    <a:ln w="9525">
                      <a:noFill/>
                      <a:miter lim="800000"/>
                      <a:headEnd/>
                      <a:tailEnd/>
                    </a:ln>
                  </pic:spPr>
                </pic:pic>
              </a:graphicData>
            </a:graphic>
          </wp:anchor>
        </w:drawing>
      </w:r>
    </w:p>
    <w:p w14:paraId="2EB644A4" w14:textId="50267898" w:rsidR="00116059" w:rsidRDefault="00CA5F46" w:rsidP="00CA5F46">
      <w:pPr>
        <w:spacing w:after="120" w:line="276" w:lineRule="auto"/>
        <w:rPr>
          <w:rFonts w:cs="Arial"/>
          <w:sz w:val="32"/>
          <w:szCs w:val="32"/>
        </w:rPr>
      </w:pPr>
      <w:r>
        <w:rPr>
          <w:rFonts w:cs="Arial"/>
          <w:sz w:val="32"/>
          <w:szCs w:val="32"/>
        </w:rPr>
        <w:br w:type="textWrapping" w:clear="all"/>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5C5037F7" w:rsidR="00DA6377" w:rsidRDefault="0092363D" w:rsidP="00363F8E">
      <w:pPr>
        <w:tabs>
          <w:tab w:val="left" w:pos="3969"/>
        </w:tabs>
        <w:spacing w:after="120" w:line="276" w:lineRule="auto"/>
        <w:jc w:val="center"/>
        <w:rPr>
          <w:rFonts w:cs="Arial"/>
          <w:sz w:val="32"/>
          <w:szCs w:val="32"/>
        </w:rPr>
      </w:pPr>
      <w:r>
        <w:rPr>
          <w:rFonts w:cs="Arial"/>
          <w:sz w:val="32"/>
          <w:szCs w:val="32"/>
        </w:rPr>
        <w:t>North Road</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2D262FC1" w14:textId="77777777" w:rsidR="00560793" w:rsidRDefault="00743336">
      <w:pPr>
        <w:rPr>
          <w:rFonts w:cs="Arial"/>
          <w:sz w:val="28"/>
          <w:szCs w:val="28"/>
        </w:rPr>
      </w:pPr>
      <w:r>
        <w:rPr>
          <w:rFonts w:cs="Arial"/>
          <w:sz w:val="28"/>
          <w:szCs w:val="28"/>
        </w:rPr>
        <w:lastRenderedPageBreak/>
        <w:t>CONTENTS</w:t>
      </w:r>
    </w:p>
    <w:p w14:paraId="3B1AD111" w14:textId="77777777" w:rsidR="00560793" w:rsidRDefault="00560793" w:rsidP="00560793">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0ED3509F"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5BC89643"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39397284"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6BEAF430"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2FA6C528"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2BE662C7"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40683E91"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7A350515"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5F10F09C" w14:textId="77777777" w:rsidR="00560793" w:rsidRDefault="00560793" w:rsidP="00560793">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2D02D642" w:rsidR="00743336" w:rsidRDefault="00743336">
      <w:pPr>
        <w:rPr>
          <w:rFonts w:cs="Arial"/>
          <w:sz w:val="28"/>
          <w:szCs w:val="28"/>
        </w:rPr>
      </w:pPr>
      <w:r>
        <w:rPr>
          <w:rFonts w:cs="Arial"/>
          <w:sz w:val="28"/>
          <w:szCs w:val="28"/>
        </w:rPr>
        <w:br w:type="page"/>
      </w:r>
    </w:p>
    <w:p w14:paraId="05D888ED" w14:textId="06B81FCC" w:rsidR="00DA6377" w:rsidRPr="0092363D" w:rsidRDefault="00BD0426" w:rsidP="00DA6377">
      <w:pPr>
        <w:spacing w:after="120" w:line="276" w:lineRule="auto"/>
        <w:rPr>
          <w:rFonts w:cs="Arial"/>
          <w:b/>
          <w:sz w:val="28"/>
          <w:szCs w:val="28"/>
        </w:rPr>
      </w:pPr>
      <w:r w:rsidRPr="0092363D">
        <w:rPr>
          <w:rFonts w:cs="Arial"/>
          <w:b/>
          <w:sz w:val="28"/>
          <w:szCs w:val="28"/>
        </w:rPr>
        <w:lastRenderedPageBreak/>
        <w:t>A</w:t>
      </w:r>
      <w:r w:rsidR="002C47BA" w:rsidRPr="0092363D">
        <w:rPr>
          <w:rFonts w:cs="Arial"/>
          <w:b/>
          <w:sz w:val="28"/>
          <w:szCs w:val="28"/>
        </w:rPr>
        <w:t>.</w:t>
      </w:r>
      <w:r w:rsidR="002C47BA" w:rsidRPr="0092363D">
        <w:rPr>
          <w:rFonts w:cs="Arial"/>
          <w:b/>
          <w:sz w:val="28"/>
          <w:szCs w:val="28"/>
        </w:rPr>
        <w:tab/>
      </w:r>
      <w:r w:rsidR="00DA6377" w:rsidRPr="0092363D">
        <w:rPr>
          <w:rFonts w:cs="Arial"/>
          <w:b/>
          <w:sz w:val="28"/>
          <w:szCs w:val="28"/>
        </w:rPr>
        <w:t>Background and Introduction</w:t>
      </w:r>
    </w:p>
    <w:p w14:paraId="0FA1A77D" w14:textId="1ECA3884" w:rsidR="00DA6377" w:rsidRPr="007359D2" w:rsidRDefault="00BD0426" w:rsidP="00E06C00">
      <w:pPr>
        <w:ind w:left="709" w:right="95"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E06C00">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2CEF560F"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92363D">
        <w:rPr>
          <w:rFonts w:cs="Arial"/>
          <w:sz w:val="24"/>
          <w:szCs w:val="24"/>
        </w:rPr>
        <w:t>NORTH ROAD</w:t>
      </w:r>
      <w:r w:rsidR="000C6853" w:rsidRPr="000C6853">
        <w:rPr>
          <w:rFonts w:cs="Arial"/>
          <w:sz w:val="24"/>
          <w:szCs w:val="24"/>
        </w:rPr>
        <w:t xml:space="preserve"> Ward from which there were</w:t>
      </w:r>
      <w:r w:rsidR="0092363D">
        <w:rPr>
          <w:rFonts w:cs="Arial"/>
          <w:sz w:val="24"/>
          <w:szCs w:val="24"/>
        </w:rPr>
        <w:t xml:space="preserve"> 224</w:t>
      </w:r>
      <w:r w:rsidR="00DA6377" w:rsidRPr="000C6853">
        <w:rPr>
          <w:rFonts w:cs="Arial"/>
          <w:sz w:val="24"/>
          <w:szCs w:val="24"/>
        </w:rPr>
        <w:t xml:space="preserve"> responses giving a confidence interval of </w:t>
      </w:r>
      <w:r w:rsidR="00D92E4F">
        <w:rPr>
          <w:rFonts w:cs="Arial"/>
          <w:sz w:val="24"/>
          <w:szCs w:val="24"/>
        </w:rPr>
        <w:t>+/-</w:t>
      </w:r>
      <w:r w:rsidR="0092363D">
        <w:rPr>
          <w:rFonts w:cs="Arial"/>
          <w:sz w:val="24"/>
          <w:szCs w:val="24"/>
        </w:rPr>
        <w:t>6.5</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92363D">
        <w:rPr>
          <w:rFonts w:cs="Arial"/>
          <w:sz w:val="24"/>
          <w:szCs w:val="24"/>
        </w:rPr>
        <w:t>6.7</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92363D">
        <w:rPr>
          <w:rFonts w:cs="Arial"/>
          <w:sz w:val="24"/>
          <w:szCs w:val="24"/>
        </w:rPr>
        <w:t>224</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4EA7A9AF" w:rsidR="00120FF7" w:rsidRPr="00743336" w:rsidRDefault="002C47BA" w:rsidP="002C47BA">
      <w:pPr>
        <w:ind w:left="709" w:hanging="709"/>
        <w:rPr>
          <w:sz w:val="24"/>
          <w:szCs w:val="24"/>
        </w:rPr>
      </w:pPr>
      <w:r>
        <w:rPr>
          <w:sz w:val="24"/>
          <w:szCs w:val="24"/>
        </w:rPr>
        <w:t>1.1</w:t>
      </w:r>
      <w:r>
        <w:rPr>
          <w:sz w:val="24"/>
          <w:szCs w:val="24"/>
        </w:rPr>
        <w:tab/>
      </w:r>
      <w:r w:rsidR="00120FF7" w:rsidRPr="00743336">
        <w:rPr>
          <w:sz w:val="24"/>
          <w:szCs w:val="24"/>
        </w:rPr>
        <w:t xml:space="preserve">Respondents living in the </w:t>
      </w:r>
      <w:r w:rsidR="0092363D">
        <w:rPr>
          <w:sz w:val="24"/>
          <w:szCs w:val="24"/>
        </w:rPr>
        <w:t>North Road</w:t>
      </w:r>
      <w:r w:rsidR="00120FF7" w:rsidRPr="00743336">
        <w:rPr>
          <w:sz w:val="24"/>
          <w:szCs w:val="24"/>
        </w:rPr>
        <w:t xml:space="preserve"> Ward are considerably less satisfied with their area as a place to live than the overall sample. (</w:t>
      </w:r>
      <w:r w:rsidR="00CA5F46">
        <w:rPr>
          <w:sz w:val="24"/>
          <w:szCs w:val="24"/>
        </w:rPr>
        <w:t>19.7</w:t>
      </w:r>
      <w:r w:rsidR="00120FF7" w:rsidRPr="00743336">
        <w:rPr>
          <w:sz w:val="24"/>
          <w:szCs w:val="24"/>
        </w:rPr>
        <w:t>% were ‘very sat</w:t>
      </w:r>
      <w:r w:rsidR="000952AF" w:rsidRPr="00743336">
        <w:rPr>
          <w:sz w:val="24"/>
          <w:szCs w:val="24"/>
        </w:rPr>
        <w:t>is</w:t>
      </w:r>
      <w:r w:rsidR="00120FF7" w:rsidRPr="00743336">
        <w:rPr>
          <w:sz w:val="24"/>
          <w:szCs w:val="24"/>
        </w:rPr>
        <w:t>fied</w:t>
      </w:r>
      <w:r w:rsidR="000952AF" w:rsidRPr="00743336">
        <w:rPr>
          <w:sz w:val="24"/>
          <w:szCs w:val="24"/>
        </w:rPr>
        <w:t>’</w:t>
      </w:r>
      <w:r w:rsidR="00120FF7" w:rsidRPr="00743336">
        <w:rPr>
          <w:sz w:val="24"/>
          <w:szCs w:val="24"/>
        </w:rPr>
        <w:t xml:space="preserve"> and 5</w:t>
      </w:r>
      <w:r w:rsidR="00CA5F46">
        <w:rPr>
          <w:sz w:val="24"/>
          <w:szCs w:val="24"/>
        </w:rPr>
        <w:t>1</w:t>
      </w:r>
      <w:r w:rsidR="00171B21">
        <w:rPr>
          <w:sz w:val="24"/>
          <w:szCs w:val="24"/>
        </w:rPr>
        <w:t xml:space="preserve">.0 </w:t>
      </w:r>
      <w:r w:rsidR="00120FF7" w:rsidRPr="00743336">
        <w:rPr>
          <w:sz w:val="24"/>
          <w:szCs w:val="24"/>
        </w:rPr>
        <w:t xml:space="preserve">% ‘fairly satisfied’ = </w:t>
      </w:r>
      <w:r w:rsidR="000952AF" w:rsidRPr="00743336">
        <w:rPr>
          <w:sz w:val="24"/>
          <w:szCs w:val="24"/>
        </w:rPr>
        <w:t>o</w:t>
      </w:r>
      <w:r w:rsidR="00120FF7" w:rsidRPr="00743336">
        <w:rPr>
          <w:sz w:val="24"/>
          <w:szCs w:val="24"/>
        </w:rPr>
        <w:t xml:space="preserve">verall satisfaction rate of </w:t>
      </w:r>
      <w:r w:rsidR="002E2B29">
        <w:rPr>
          <w:sz w:val="24"/>
          <w:szCs w:val="24"/>
        </w:rPr>
        <w:t>70.7</w:t>
      </w:r>
      <w:r w:rsidR="00120FF7" w:rsidRPr="00743336">
        <w:rPr>
          <w:sz w:val="24"/>
          <w:szCs w:val="24"/>
        </w:rPr>
        <w:t xml:space="preserve">% compared with the Borough – 75.6%). </w:t>
      </w:r>
    </w:p>
    <w:p w14:paraId="36E3311C" w14:textId="11258EE5" w:rsidR="000952AF" w:rsidRPr="00743336" w:rsidRDefault="002C47BA" w:rsidP="002C47BA">
      <w:pPr>
        <w:ind w:left="709" w:hanging="709"/>
        <w:rPr>
          <w:sz w:val="24"/>
          <w:szCs w:val="24"/>
        </w:rPr>
      </w:pPr>
      <w:r>
        <w:rPr>
          <w:sz w:val="24"/>
          <w:szCs w:val="24"/>
        </w:rPr>
        <w:t>1.2</w:t>
      </w:r>
      <w:r>
        <w:rPr>
          <w:sz w:val="24"/>
          <w:szCs w:val="24"/>
        </w:rPr>
        <w:tab/>
      </w:r>
      <w:r w:rsidR="002E2B29">
        <w:rPr>
          <w:sz w:val="24"/>
          <w:szCs w:val="24"/>
        </w:rPr>
        <w:t xml:space="preserve">There is a similar </w:t>
      </w:r>
      <w:r w:rsidR="000952AF" w:rsidRPr="00743336">
        <w:rPr>
          <w:sz w:val="24"/>
          <w:szCs w:val="24"/>
        </w:rPr>
        <w:t xml:space="preserve">level of agreement that the local area is a place where people from different backgrounds get on well together and treat each other with respect. </w:t>
      </w:r>
      <w:r w:rsidR="002E2B29">
        <w:rPr>
          <w:sz w:val="24"/>
          <w:szCs w:val="24"/>
        </w:rPr>
        <w:t xml:space="preserve">Responses in </w:t>
      </w:r>
      <w:r w:rsidR="0092363D">
        <w:rPr>
          <w:sz w:val="24"/>
          <w:szCs w:val="24"/>
        </w:rPr>
        <w:t>North Road</w:t>
      </w:r>
      <w:r w:rsidR="000952AF" w:rsidRPr="00743336">
        <w:rPr>
          <w:sz w:val="24"/>
          <w:szCs w:val="24"/>
        </w:rPr>
        <w:t xml:space="preserve"> (</w:t>
      </w:r>
      <w:r w:rsidR="002E2B29">
        <w:rPr>
          <w:sz w:val="24"/>
          <w:szCs w:val="24"/>
        </w:rPr>
        <w:t>62.6</w:t>
      </w:r>
      <w:r w:rsidR="000952AF" w:rsidRPr="00743336">
        <w:rPr>
          <w:sz w:val="24"/>
          <w:szCs w:val="24"/>
        </w:rPr>
        <w:t xml:space="preserve">%), </w:t>
      </w:r>
      <w:r w:rsidR="002E2B29">
        <w:rPr>
          <w:sz w:val="24"/>
          <w:szCs w:val="24"/>
        </w:rPr>
        <w:t>closely resembled agreement to the overall sample (</w:t>
      </w:r>
      <w:r w:rsidR="000952AF" w:rsidRPr="00743336">
        <w:rPr>
          <w:sz w:val="24"/>
          <w:szCs w:val="24"/>
        </w:rPr>
        <w:t>6</w:t>
      </w:r>
      <w:r w:rsidR="002E2B29">
        <w:rPr>
          <w:sz w:val="24"/>
          <w:szCs w:val="24"/>
        </w:rPr>
        <w:t>4.9</w:t>
      </w:r>
      <w:r w:rsidR="000952AF" w:rsidRPr="00743336">
        <w:rPr>
          <w:sz w:val="24"/>
          <w:szCs w:val="24"/>
        </w:rPr>
        <w:t>% overall</w:t>
      </w:r>
      <w:r w:rsidR="002E2B29">
        <w:rPr>
          <w:sz w:val="24"/>
          <w:szCs w:val="24"/>
        </w:rPr>
        <w:t>)</w:t>
      </w:r>
      <w:r w:rsidR="000952AF" w:rsidRPr="00743336">
        <w:rPr>
          <w:sz w:val="24"/>
          <w:szCs w:val="24"/>
        </w:rPr>
        <w:t xml:space="preserve">. </w:t>
      </w:r>
      <w:r w:rsidR="002E2B29">
        <w:rPr>
          <w:sz w:val="24"/>
          <w:szCs w:val="24"/>
        </w:rPr>
        <w:t>11.8% disagreed</w:t>
      </w:r>
      <w:r w:rsidR="00171B21">
        <w:rPr>
          <w:sz w:val="24"/>
          <w:szCs w:val="24"/>
        </w:rPr>
        <w:t>,</w:t>
      </w:r>
      <w:r w:rsidR="002E2B29">
        <w:rPr>
          <w:sz w:val="24"/>
          <w:szCs w:val="24"/>
        </w:rPr>
        <w:t xml:space="preserve"> similar to the overall sample where 13.4% disagreed. </w:t>
      </w:r>
    </w:p>
    <w:p w14:paraId="000A295E" w14:textId="7CE81DCC" w:rsidR="002E2B29" w:rsidRDefault="002C47BA" w:rsidP="002C47BA">
      <w:pPr>
        <w:ind w:left="709" w:hanging="709"/>
        <w:rPr>
          <w:sz w:val="24"/>
          <w:szCs w:val="24"/>
        </w:rPr>
      </w:pPr>
      <w:r>
        <w:rPr>
          <w:sz w:val="24"/>
          <w:szCs w:val="24"/>
        </w:rPr>
        <w:t>1.3</w:t>
      </w:r>
      <w:r>
        <w:rPr>
          <w:sz w:val="24"/>
          <w:szCs w:val="24"/>
        </w:rPr>
        <w:tab/>
      </w:r>
      <w:r w:rsidR="002E2B29">
        <w:rPr>
          <w:sz w:val="24"/>
          <w:szCs w:val="24"/>
        </w:rPr>
        <w:t>The strength of feeling of be</w:t>
      </w:r>
      <w:r w:rsidR="005B1AD6">
        <w:rPr>
          <w:sz w:val="24"/>
          <w:szCs w:val="24"/>
        </w:rPr>
        <w:t>longing was lower in North Road</w:t>
      </w:r>
      <w:r w:rsidR="002E2B29">
        <w:rPr>
          <w:sz w:val="24"/>
          <w:szCs w:val="24"/>
        </w:rPr>
        <w:t xml:space="preserve"> (68.2% very s</w:t>
      </w:r>
      <w:r w:rsidR="005B1AD6">
        <w:rPr>
          <w:sz w:val="24"/>
          <w:szCs w:val="24"/>
        </w:rPr>
        <w:t>trongly/fairly strongly) agreed</w:t>
      </w:r>
      <w:r w:rsidR="002E2B29">
        <w:rPr>
          <w:sz w:val="24"/>
          <w:szCs w:val="24"/>
        </w:rPr>
        <w:t xml:space="preserve"> that they felt strongly that they belonged to their local area compared with 74.8% in the overall sample. </w:t>
      </w:r>
    </w:p>
    <w:p w14:paraId="5A0B1FF8" w14:textId="2D6CCFBD" w:rsidR="00DA6377" w:rsidRDefault="00955A0F" w:rsidP="00AF67F6">
      <w:pPr>
        <w:jc w:val="center"/>
      </w:pPr>
      <w:r w:rsidRPr="00955A0F">
        <w:rPr>
          <w:noProof/>
          <w:lang w:eastAsia="en-GB"/>
        </w:rPr>
        <w:drawing>
          <wp:inline distT="0" distB="0" distL="0" distR="0" wp14:anchorId="24081570" wp14:editId="4A4BAC45">
            <wp:extent cx="5220619" cy="331558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2148" cy="3316551"/>
                    </a:xfrm>
                    <a:prstGeom prst="rect">
                      <a:avLst/>
                    </a:prstGeom>
                    <a:noFill/>
                    <a:ln>
                      <a:noFill/>
                    </a:ln>
                  </pic:spPr>
                </pic:pic>
              </a:graphicData>
            </a:graphic>
          </wp:inline>
        </w:drawing>
      </w:r>
    </w:p>
    <w:p w14:paraId="77D64C79" w14:textId="242F85DF" w:rsidR="00120FF7" w:rsidRDefault="00906360" w:rsidP="00AF67F6">
      <w:pPr>
        <w:jc w:val="center"/>
      </w:pPr>
      <w:r w:rsidRPr="00906360">
        <w:rPr>
          <w:noProof/>
          <w:lang w:eastAsia="en-GB"/>
        </w:rPr>
        <w:drawing>
          <wp:inline distT="0" distB="0" distL="0" distR="0" wp14:anchorId="0715A738" wp14:editId="1FE88B03">
            <wp:extent cx="5144472" cy="3453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6331" cy="3454824"/>
                    </a:xfrm>
                    <a:prstGeom prst="rect">
                      <a:avLst/>
                    </a:prstGeom>
                    <a:noFill/>
                    <a:ln>
                      <a:noFill/>
                    </a:ln>
                  </pic:spPr>
                </pic:pic>
              </a:graphicData>
            </a:graphic>
          </wp:inline>
        </w:drawing>
      </w:r>
    </w:p>
    <w:p w14:paraId="7340C6EC" w14:textId="77777777" w:rsidR="00120FF7" w:rsidRDefault="00120FF7"/>
    <w:p w14:paraId="171C4D70" w14:textId="459C9C19" w:rsidR="00120FF7" w:rsidRDefault="00906360" w:rsidP="00AF67F6">
      <w:pPr>
        <w:jc w:val="center"/>
      </w:pPr>
      <w:r w:rsidRPr="00906360">
        <w:rPr>
          <w:noProof/>
          <w:lang w:eastAsia="en-GB"/>
        </w:rPr>
        <w:drawing>
          <wp:inline distT="0" distB="0" distL="0" distR="0" wp14:anchorId="3A4A8007" wp14:editId="44786ACA">
            <wp:extent cx="5237381" cy="33299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9797" cy="3331476"/>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2A1AA5F0" w:rsidR="000952AF" w:rsidRPr="00743336" w:rsidRDefault="002C47BA" w:rsidP="002C47BA">
      <w:pPr>
        <w:ind w:left="709" w:hanging="709"/>
        <w:rPr>
          <w:sz w:val="24"/>
          <w:szCs w:val="24"/>
        </w:rPr>
      </w:pPr>
      <w:r>
        <w:rPr>
          <w:sz w:val="24"/>
          <w:szCs w:val="24"/>
        </w:rPr>
        <w:t>2.1</w:t>
      </w:r>
      <w:r>
        <w:rPr>
          <w:sz w:val="24"/>
          <w:szCs w:val="24"/>
        </w:rPr>
        <w:tab/>
      </w:r>
      <w:r w:rsidR="00022DE4">
        <w:rPr>
          <w:sz w:val="24"/>
          <w:szCs w:val="24"/>
        </w:rPr>
        <w:t xml:space="preserve">When asked which of the statements given came closest to how they felt about Darlington Borough Council </w:t>
      </w:r>
      <w:r w:rsidR="002E2B29">
        <w:rPr>
          <w:sz w:val="24"/>
          <w:szCs w:val="24"/>
        </w:rPr>
        <w:t>only just over a quarter</w:t>
      </w:r>
      <w:r w:rsidR="00022DE4">
        <w:rPr>
          <w:sz w:val="24"/>
          <w:szCs w:val="24"/>
        </w:rPr>
        <w:t xml:space="preserve"> of respondents in </w:t>
      </w:r>
      <w:r w:rsidR="0092363D">
        <w:rPr>
          <w:sz w:val="24"/>
          <w:szCs w:val="24"/>
        </w:rPr>
        <w:t>North Road</w:t>
      </w:r>
      <w:r w:rsidR="00022DE4">
        <w:rPr>
          <w:sz w:val="24"/>
          <w:szCs w:val="24"/>
        </w:rPr>
        <w:t xml:space="preserve"> said that they would speak positively about the Council, (</w:t>
      </w:r>
      <w:r w:rsidR="002E2B29">
        <w:rPr>
          <w:sz w:val="24"/>
          <w:szCs w:val="24"/>
        </w:rPr>
        <w:t>3.9</w:t>
      </w:r>
      <w:r w:rsidR="00022DE4">
        <w:rPr>
          <w:sz w:val="24"/>
          <w:szCs w:val="24"/>
        </w:rPr>
        <w:t>% ‘without being asked’ and 2</w:t>
      </w:r>
      <w:r w:rsidR="002E2B29">
        <w:rPr>
          <w:sz w:val="24"/>
          <w:szCs w:val="24"/>
        </w:rPr>
        <w:t>4.7</w:t>
      </w:r>
      <w:r w:rsidR="00022DE4">
        <w:rPr>
          <w:sz w:val="24"/>
          <w:szCs w:val="24"/>
        </w:rPr>
        <w:t xml:space="preserve">% ‘if asked about it’ – </w:t>
      </w:r>
      <w:r w:rsidR="002E2B29">
        <w:rPr>
          <w:sz w:val="24"/>
          <w:szCs w:val="24"/>
        </w:rPr>
        <w:t>28.6%</w:t>
      </w:r>
      <w:r w:rsidR="00022DE4">
        <w:rPr>
          <w:sz w:val="24"/>
          <w:szCs w:val="24"/>
        </w:rPr>
        <w:t>). Conversely</w:t>
      </w:r>
      <w:r w:rsidR="00646571">
        <w:rPr>
          <w:sz w:val="24"/>
          <w:szCs w:val="24"/>
        </w:rPr>
        <w:t>,</w:t>
      </w:r>
      <w:r w:rsidR="00022DE4">
        <w:rPr>
          <w:sz w:val="24"/>
          <w:szCs w:val="24"/>
        </w:rPr>
        <w:t xml:space="preserve"> 3</w:t>
      </w:r>
      <w:r w:rsidR="002E2B29">
        <w:rPr>
          <w:sz w:val="24"/>
          <w:szCs w:val="24"/>
        </w:rPr>
        <w:t>2.6</w:t>
      </w:r>
      <w:r w:rsidR="00022DE4">
        <w:rPr>
          <w:sz w:val="24"/>
          <w:szCs w:val="24"/>
        </w:rPr>
        <w:t>% would speak negatively, (2</w:t>
      </w:r>
      <w:r w:rsidR="002E2B29">
        <w:rPr>
          <w:sz w:val="24"/>
          <w:szCs w:val="24"/>
        </w:rPr>
        <w:t>4.4</w:t>
      </w:r>
      <w:r w:rsidR="00171B21">
        <w:rPr>
          <w:sz w:val="24"/>
          <w:szCs w:val="24"/>
        </w:rPr>
        <w:t>% ‘if asked’ and</w:t>
      </w:r>
      <w:r w:rsidR="002E2B29">
        <w:rPr>
          <w:sz w:val="24"/>
          <w:szCs w:val="24"/>
        </w:rPr>
        <w:t xml:space="preserve"> 8.2</w:t>
      </w:r>
      <w:r w:rsidR="00022DE4">
        <w:rPr>
          <w:sz w:val="24"/>
          <w:szCs w:val="24"/>
        </w:rPr>
        <w:t xml:space="preserve">% ‘without being asked’). There are no statistically significant differences between </w:t>
      </w:r>
      <w:r w:rsidR="0092363D">
        <w:rPr>
          <w:sz w:val="24"/>
          <w:szCs w:val="24"/>
        </w:rPr>
        <w:t>North Road</w:t>
      </w:r>
      <w:r w:rsidR="00022DE4">
        <w:rPr>
          <w:sz w:val="24"/>
          <w:szCs w:val="24"/>
        </w:rPr>
        <w:t xml:space="preserve"> and the overall sample.</w:t>
      </w:r>
    </w:p>
    <w:p w14:paraId="6745B0F7" w14:textId="730925F2" w:rsidR="00022DE4" w:rsidRPr="002C47BA" w:rsidRDefault="002C47BA" w:rsidP="002C47BA">
      <w:pPr>
        <w:ind w:left="709" w:hanging="709"/>
        <w:rPr>
          <w:sz w:val="24"/>
          <w:szCs w:val="24"/>
        </w:rPr>
      </w:pPr>
      <w:r>
        <w:rPr>
          <w:sz w:val="24"/>
          <w:szCs w:val="24"/>
        </w:rPr>
        <w:t>2.2</w:t>
      </w:r>
      <w:r>
        <w:rPr>
          <w:sz w:val="24"/>
          <w:szCs w:val="24"/>
        </w:rPr>
        <w:tab/>
      </w:r>
      <w:r w:rsidR="00022DE4" w:rsidRPr="002C47BA">
        <w:rPr>
          <w:sz w:val="24"/>
          <w:szCs w:val="24"/>
        </w:rPr>
        <w:t>However residents in this Ward were more likely to agree that they can influence decisions made by Darlington Borough Council with 1</w:t>
      </w:r>
      <w:r w:rsidR="002E2B29">
        <w:rPr>
          <w:sz w:val="24"/>
          <w:szCs w:val="24"/>
        </w:rPr>
        <w:t>7.3</w:t>
      </w:r>
      <w:r w:rsidR="00022DE4" w:rsidRPr="002C47BA">
        <w:rPr>
          <w:sz w:val="24"/>
          <w:szCs w:val="24"/>
        </w:rPr>
        <w:t xml:space="preserve">% agreeing in </w:t>
      </w:r>
      <w:r w:rsidR="0092363D">
        <w:rPr>
          <w:sz w:val="24"/>
          <w:szCs w:val="24"/>
        </w:rPr>
        <w:t>North Road</w:t>
      </w:r>
      <w:r w:rsidR="00022DE4" w:rsidRPr="002C47BA">
        <w:rPr>
          <w:sz w:val="24"/>
          <w:szCs w:val="24"/>
        </w:rPr>
        <w:t xml:space="preserve"> compared to 12.9% of the Borough overall. There were also significantly fewer respondents disagreeing, (</w:t>
      </w:r>
      <w:r w:rsidR="002E2B29">
        <w:rPr>
          <w:sz w:val="24"/>
          <w:szCs w:val="24"/>
        </w:rPr>
        <w:t>45.1</w:t>
      </w:r>
      <w:r w:rsidR="00022DE4" w:rsidRPr="002C47BA">
        <w:rPr>
          <w:sz w:val="24"/>
          <w:szCs w:val="24"/>
        </w:rPr>
        <w:t xml:space="preserve">% compared with 60% in the Borough overall) although this still shows </w:t>
      </w:r>
      <w:r w:rsidR="00485D50">
        <w:rPr>
          <w:sz w:val="24"/>
          <w:szCs w:val="24"/>
        </w:rPr>
        <w:t xml:space="preserve">nearly </w:t>
      </w:r>
      <w:r w:rsidR="00022DE4" w:rsidRPr="002C47BA">
        <w:rPr>
          <w:sz w:val="24"/>
          <w:szCs w:val="24"/>
        </w:rPr>
        <w:t>half of all respondents in the Ward feel</w:t>
      </w:r>
      <w:r w:rsidR="00485D50">
        <w:rPr>
          <w:sz w:val="24"/>
          <w:szCs w:val="24"/>
        </w:rPr>
        <w:t>ing</w:t>
      </w:r>
      <w:r w:rsidR="00022DE4" w:rsidRPr="002C47BA">
        <w:rPr>
          <w:sz w:val="24"/>
          <w:szCs w:val="24"/>
        </w:rPr>
        <w:t xml:space="preserve"> unable to influence decisions. </w:t>
      </w:r>
    </w:p>
    <w:p w14:paraId="22A110FB" w14:textId="7EFF140F" w:rsidR="002C47BA" w:rsidRDefault="002C47BA" w:rsidP="002C47BA">
      <w:pPr>
        <w:ind w:left="709" w:hanging="709"/>
      </w:pPr>
      <w:r>
        <w:rPr>
          <w:sz w:val="24"/>
          <w:szCs w:val="24"/>
        </w:rPr>
        <w:t>2.3</w:t>
      </w:r>
      <w:r>
        <w:rPr>
          <w:sz w:val="24"/>
          <w:szCs w:val="24"/>
        </w:rPr>
        <w:tab/>
        <w:t xml:space="preserve">Agreement of Residents in </w:t>
      </w:r>
      <w:r w:rsidR="0092363D">
        <w:rPr>
          <w:sz w:val="24"/>
          <w:szCs w:val="24"/>
        </w:rPr>
        <w:t>North Road</w:t>
      </w:r>
      <w:r>
        <w:rPr>
          <w:sz w:val="24"/>
          <w:szCs w:val="24"/>
        </w:rPr>
        <w:t xml:space="preserve"> in respect of the statement Darlington Borough Council is well run and good value for money is </w:t>
      </w:r>
      <w:r w:rsidR="002E2B29">
        <w:rPr>
          <w:sz w:val="24"/>
          <w:szCs w:val="24"/>
        </w:rPr>
        <w:t>higher than the overall sample with 37.1%</w:t>
      </w:r>
      <w:r>
        <w:rPr>
          <w:sz w:val="24"/>
          <w:szCs w:val="24"/>
        </w:rPr>
        <w:t xml:space="preserve"> agreeing with this statement (</w:t>
      </w:r>
      <w:r w:rsidR="00485D50">
        <w:rPr>
          <w:sz w:val="24"/>
          <w:szCs w:val="24"/>
        </w:rPr>
        <w:t xml:space="preserve">cf. </w:t>
      </w:r>
      <w:r>
        <w:rPr>
          <w:sz w:val="24"/>
          <w:szCs w:val="24"/>
        </w:rPr>
        <w:t xml:space="preserve">DBC 28.9%). Residents here were </w:t>
      </w:r>
      <w:r w:rsidR="002E2B29">
        <w:rPr>
          <w:sz w:val="24"/>
          <w:szCs w:val="24"/>
        </w:rPr>
        <w:t xml:space="preserve">also more likely </w:t>
      </w:r>
      <w:r>
        <w:rPr>
          <w:sz w:val="24"/>
          <w:szCs w:val="24"/>
        </w:rPr>
        <w:t>to agree (</w:t>
      </w:r>
      <w:r w:rsidR="00E1751A">
        <w:rPr>
          <w:sz w:val="24"/>
          <w:szCs w:val="24"/>
        </w:rPr>
        <w:t>37.2</w:t>
      </w:r>
      <w:r>
        <w:rPr>
          <w:sz w:val="24"/>
          <w:szCs w:val="24"/>
        </w:rPr>
        <w:t>% cf</w:t>
      </w:r>
      <w:r w:rsidR="00646571">
        <w:rPr>
          <w:sz w:val="24"/>
          <w:szCs w:val="24"/>
        </w:rPr>
        <w:t>.</w:t>
      </w:r>
      <w:r>
        <w:rPr>
          <w:sz w:val="24"/>
          <w:szCs w:val="24"/>
        </w:rPr>
        <w:t xml:space="preserve"> 29.1% for Borough overall) and less likely to disagree, (3</w:t>
      </w:r>
      <w:r w:rsidR="00E1751A">
        <w:rPr>
          <w:sz w:val="24"/>
          <w:szCs w:val="24"/>
        </w:rPr>
        <w:t>5.7</w:t>
      </w:r>
      <w:r>
        <w:rPr>
          <w:sz w:val="24"/>
          <w:szCs w:val="24"/>
        </w:rPr>
        <w:t>% cf</w:t>
      </w:r>
      <w:r w:rsidR="00646571">
        <w:rPr>
          <w:sz w:val="24"/>
          <w:szCs w:val="24"/>
        </w:rPr>
        <w:t>. 43.3%</w:t>
      </w:r>
      <w:r>
        <w:rPr>
          <w:sz w:val="24"/>
          <w:szCs w:val="24"/>
        </w:rPr>
        <w:t xml:space="preserve">) that the Council acts on the concerns of local residents.  Similarly residents in </w:t>
      </w:r>
      <w:r w:rsidR="0092363D">
        <w:rPr>
          <w:sz w:val="24"/>
          <w:szCs w:val="24"/>
        </w:rPr>
        <w:t>North Road</w:t>
      </w:r>
      <w:r>
        <w:rPr>
          <w:sz w:val="24"/>
          <w:szCs w:val="24"/>
        </w:rPr>
        <w:t xml:space="preserve"> were more likely to agree (4</w:t>
      </w:r>
      <w:r w:rsidR="00E1751A">
        <w:rPr>
          <w:sz w:val="24"/>
          <w:szCs w:val="24"/>
        </w:rPr>
        <w:t>5.4</w:t>
      </w:r>
      <w:r>
        <w:rPr>
          <w:sz w:val="24"/>
          <w:szCs w:val="24"/>
        </w:rPr>
        <w:t>% cf</w:t>
      </w:r>
      <w:r w:rsidR="00646571">
        <w:rPr>
          <w:sz w:val="24"/>
          <w:szCs w:val="24"/>
        </w:rPr>
        <w:t>.</w:t>
      </w:r>
      <w:r>
        <w:rPr>
          <w:sz w:val="24"/>
          <w:szCs w:val="24"/>
        </w:rPr>
        <w:t xml:space="preserve"> 39.9% for the Borough overall) that Darlington Borough Council treats all people fairly. </w:t>
      </w:r>
    </w:p>
    <w:p w14:paraId="48E793CC" w14:textId="58C6CCFB" w:rsidR="0085014C" w:rsidRDefault="00955A0F" w:rsidP="00AF67F6">
      <w:pPr>
        <w:jc w:val="center"/>
      </w:pPr>
      <w:r w:rsidRPr="00955A0F">
        <w:rPr>
          <w:noProof/>
          <w:lang w:eastAsia="en-GB"/>
        </w:rPr>
        <w:drawing>
          <wp:inline distT="0" distB="0" distL="0" distR="0" wp14:anchorId="5F945494" wp14:editId="610F3664">
            <wp:extent cx="5337801" cy="3764280"/>
            <wp:effectExtent l="0" t="0" r="0" b="762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9821" cy="3765705"/>
                    </a:xfrm>
                    <a:prstGeom prst="rect">
                      <a:avLst/>
                    </a:prstGeom>
                    <a:noFill/>
                    <a:ln>
                      <a:noFill/>
                    </a:ln>
                  </pic:spPr>
                </pic:pic>
              </a:graphicData>
            </a:graphic>
          </wp:inline>
        </w:drawing>
      </w:r>
    </w:p>
    <w:p w14:paraId="045FE37D" w14:textId="26682EB9" w:rsidR="0085014C" w:rsidRDefault="00955A0F" w:rsidP="00AF67F6">
      <w:pPr>
        <w:jc w:val="center"/>
      </w:pPr>
      <w:r w:rsidRPr="00955A0F">
        <w:rPr>
          <w:noProof/>
          <w:lang w:eastAsia="en-GB"/>
        </w:rPr>
        <w:drawing>
          <wp:inline distT="0" distB="0" distL="0" distR="0" wp14:anchorId="38D66E7D" wp14:editId="37DA38ED">
            <wp:extent cx="5221605" cy="3301514"/>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4319" cy="3303230"/>
                    </a:xfrm>
                    <a:prstGeom prst="rect">
                      <a:avLst/>
                    </a:prstGeom>
                    <a:noFill/>
                    <a:ln>
                      <a:noFill/>
                    </a:ln>
                  </pic:spPr>
                </pic:pic>
              </a:graphicData>
            </a:graphic>
          </wp:inline>
        </w:drawing>
      </w:r>
    </w:p>
    <w:p w14:paraId="5CC0921E" w14:textId="42F72E56" w:rsidR="0085014C" w:rsidRDefault="00955A0F" w:rsidP="00E06C00">
      <w:pPr>
        <w:jc w:val="center"/>
      </w:pPr>
      <w:r w:rsidRPr="00955A0F">
        <w:rPr>
          <w:noProof/>
          <w:lang w:eastAsia="en-GB"/>
        </w:rPr>
        <w:drawing>
          <wp:inline distT="0" distB="0" distL="0" distR="0" wp14:anchorId="2A88FA12" wp14:editId="1268861A">
            <wp:extent cx="5285843" cy="3482340"/>
            <wp:effectExtent l="0" t="0" r="0" b="381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8498" cy="3484089"/>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58D6FACD" w:rsidR="002C47BA" w:rsidRDefault="00AD132A" w:rsidP="00AD132A">
      <w:pPr>
        <w:ind w:left="709" w:hanging="709"/>
        <w:rPr>
          <w:sz w:val="24"/>
          <w:szCs w:val="24"/>
        </w:rPr>
      </w:pPr>
      <w:r>
        <w:rPr>
          <w:sz w:val="24"/>
          <w:szCs w:val="24"/>
        </w:rPr>
        <w:t>3.1</w:t>
      </w:r>
      <w:r>
        <w:rPr>
          <w:sz w:val="24"/>
          <w:szCs w:val="24"/>
        </w:rPr>
        <w:tab/>
        <w:t xml:space="preserve">The primary reason for visits to the town centre by respondents from the </w:t>
      </w:r>
      <w:r w:rsidR="0092363D">
        <w:rPr>
          <w:sz w:val="24"/>
          <w:szCs w:val="24"/>
        </w:rPr>
        <w:t>North Road</w:t>
      </w:r>
      <w:r>
        <w:rPr>
          <w:sz w:val="24"/>
          <w:szCs w:val="24"/>
        </w:rPr>
        <w:t xml:space="preserve"> Ward was for shopping purposes mirroring closely the response from the overall sample, (</w:t>
      </w:r>
      <w:r w:rsidR="00E1751A">
        <w:rPr>
          <w:sz w:val="24"/>
          <w:szCs w:val="24"/>
        </w:rPr>
        <w:t>81.9%</w:t>
      </w:r>
      <w:r>
        <w:rPr>
          <w:sz w:val="24"/>
          <w:szCs w:val="24"/>
        </w:rPr>
        <w:t xml:space="preserve"> cf</w:t>
      </w:r>
      <w:r w:rsidR="00646571">
        <w:rPr>
          <w:sz w:val="24"/>
          <w:szCs w:val="24"/>
        </w:rPr>
        <w:t>.</w:t>
      </w:r>
      <w:r>
        <w:rPr>
          <w:sz w:val="24"/>
          <w:szCs w:val="24"/>
        </w:rPr>
        <w:t xml:space="preserve"> overall sample 77.4%). Residents here were more likely to visit the town centre for leisure, (4</w:t>
      </w:r>
      <w:r w:rsidR="00E1751A">
        <w:rPr>
          <w:sz w:val="24"/>
          <w:szCs w:val="24"/>
        </w:rPr>
        <w:t>9.8</w:t>
      </w:r>
      <w:r>
        <w:rPr>
          <w:sz w:val="24"/>
          <w:szCs w:val="24"/>
        </w:rPr>
        <w:t>% cf</w:t>
      </w:r>
      <w:r w:rsidR="00646571">
        <w:rPr>
          <w:sz w:val="24"/>
          <w:szCs w:val="24"/>
        </w:rPr>
        <w:t>.</w:t>
      </w:r>
      <w:r>
        <w:rPr>
          <w:sz w:val="24"/>
          <w:szCs w:val="24"/>
        </w:rPr>
        <w:t xml:space="preserve"> overall 37.2%) </w:t>
      </w:r>
      <w:r w:rsidR="00E1751A">
        <w:rPr>
          <w:sz w:val="24"/>
          <w:szCs w:val="24"/>
        </w:rPr>
        <w:t>although those visiting the town centre for work was similar to the overall sample</w:t>
      </w:r>
      <w:r>
        <w:rPr>
          <w:sz w:val="24"/>
          <w:szCs w:val="24"/>
        </w:rPr>
        <w:t xml:space="preserve"> (1</w:t>
      </w:r>
      <w:r w:rsidR="00E1751A">
        <w:rPr>
          <w:sz w:val="24"/>
          <w:szCs w:val="24"/>
        </w:rPr>
        <w:t>0.4</w:t>
      </w:r>
      <w:r>
        <w:rPr>
          <w:sz w:val="24"/>
          <w:szCs w:val="24"/>
        </w:rPr>
        <w:t>% cf</w:t>
      </w:r>
      <w:r w:rsidR="00646571">
        <w:rPr>
          <w:sz w:val="24"/>
          <w:szCs w:val="24"/>
        </w:rPr>
        <w:t>.</w:t>
      </w:r>
      <w:r>
        <w:rPr>
          <w:sz w:val="24"/>
          <w:szCs w:val="24"/>
        </w:rPr>
        <w:t xml:space="preserve"> with 11.8%).</w:t>
      </w:r>
    </w:p>
    <w:p w14:paraId="1749F749" w14:textId="519401A3" w:rsidR="00AD132A" w:rsidRPr="002C47BA" w:rsidRDefault="00AD132A" w:rsidP="00AD132A">
      <w:pPr>
        <w:ind w:left="709" w:hanging="709"/>
        <w:rPr>
          <w:sz w:val="24"/>
          <w:szCs w:val="24"/>
        </w:rPr>
      </w:pPr>
      <w:r>
        <w:rPr>
          <w:sz w:val="24"/>
          <w:szCs w:val="24"/>
        </w:rPr>
        <w:t>3.2</w:t>
      </w:r>
      <w:r>
        <w:rPr>
          <w:sz w:val="24"/>
          <w:szCs w:val="24"/>
        </w:rPr>
        <w:tab/>
      </w:r>
      <w:r w:rsidR="00485D50">
        <w:rPr>
          <w:sz w:val="24"/>
          <w:szCs w:val="24"/>
        </w:rPr>
        <w:t>38.2</w:t>
      </w:r>
      <w:r>
        <w:rPr>
          <w:sz w:val="24"/>
          <w:szCs w:val="24"/>
        </w:rPr>
        <w:t xml:space="preserve">% of residents in </w:t>
      </w:r>
      <w:r w:rsidR="0092363D">
        <w:rPr>
          <w:sz w:val="24"/>
          <w:szCs w:val="24"/>
        </w:rPr>
        <w:t>North Road</w:t>
      </w:r>
      <w:r>
        <w:rPr>
          <w:sz w:val="24"/>
          <w:szCs w:val="24"/>
        </w:rPr>
        <w:t xml:space="preserve"> visit town centre events as a ‘dedicated trip’ – again higher than the overall sample (23.6%). </w:t>
      </w:r>
    </w:p>
    <w:p w14:paraId="67B67B76" w14:textId="1461A6A7" w:rsidR="002C47BA" w:rsidRPr="002C47BA" w:rsidRDefault="00955A0F" w:rsidP="00FB365C">
      <w:pPr>
        <w:jc w:val="center"/>
        <w:rPr>
          <w:sz w:val="24"/>
          <w:szCs w:val="24"/>
        </w:rPr>
      </w:pPr>
      <w:r w:rsidRPr="00955A0F">
        <w:rPr>
          <w:noProof/>
          <w:lang w:eastAsia="en-GB"/>
        </w:rPr>
        <w:drawing>
          <wp:inline distT="0" distB="0" distL="0" distR="0" wp14:anchorId="35CFD306" wp14:editId="7BD2149A">
            <wp:extent cx="4892497" cy="3387719"/>
            <wp:effectExtent l="0" t="0" r="3810" b="381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8542" cy="3391905"/>
                    </a:xfrm>
                    <a:prstGeom prst="rect">
                      <a:avLst/>
                    </a:prstGeom>
                    <a:noFill/>
                    <a:ln>
                      <a:noFill/>
                    </a:ln>
                  </pic:spPr>
                </pic:pic>
              </a:graphicData>
            </a:graphic>
          </wp:inline>
        </w:drawing>
      </w:r>
    </w:p>
    <w:p w14:paraId="631638BD" w14:textId="0E2232CA" w:rsidR="002C47BA" w:rsidRDefault="00955A0F" w:rsidP="00FB365C">
      <w:pPr>
        <w:jc w:val="center"/>
        <w:rPr>
          <w:sz w:val="24"/>
          <w:szCs w:val="24"/>
        </w:rPr>
      </w:pPr>
      <w:r w:rsidRPr="00955A0F">
        <w:rPr>
          <w:noProof/>
          <w:lang w:eastAsia="en-GB"/>
        </w:rPr>
        <w:drawing>
          <wp:inline distT="0" distB="0" distL="0" distR="0" wp14:anchorId="50CDD5FE" wp14:editId="04D3AB6B">
            <wp:extent cx="4892560" cy="3210993"/>
            <wp:effectExtent l="0" t="0" r="3810" b="889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8215" cy="3214705"/>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2C90D76C" w:rsidR="00A84704" w:rsidRPr="00AD132A" w:rsidRDefault="00A84704" w:rsidP="00A84704">
      <w:pPr>
        <w:ind w:left="709" w:hanging="709"/>
        <w:rPr>
          <w:sz w:val="24"/>
          <w:szCs w:val="24"/>
        </w:rPr>
      </w:pPr>
      <w:r>
        <w:rPr>
          <w:sz w:val="24"/>
          <w:szCs w:val="24"/>
        </w:rPr>
        <w:t>4.1</w:t>
      </w:r>
      <w:r>
        <w:rPr>
          <w:sz w:val="24"/>
          <w:szCs w:val="24"/>
        </w:rPr>
        <w:tab/>
        <w:t xml:space="preserve">Whilst respondents in </w:t>
      </w:r>
      <w:r w:rsidR="0092363D">
        <w:rPr>
          <w:sz w:val="24"/>
          <w:szCs w:val="24"/>
        </w:rPr>
        <w:t>North Road</w:t>
      </w:r>
      <w:r>
        <w:rPr>
          <w:sz w:val="24"/>
          <w:szCs w:val="24"/>
        </w:rPr>
        <w:t xml:space="preserve"> tended to be more satisfied with cleanliness in the town centre than the overall sample, (</w:t>
      </w:r>
      <w:r w:rsidR="0092363D">
        <w:rPr>
          <w:sz w:val="24"/>
          <w:szCs w:val="24"/>
        </w:rPr>
        <w:t>North Road</w:t>
      </w:r>
      <w:r>
        <w:rPr>
          <w:sz w:val="24"/>
          <w:szCs w:val="24"/>
        </w:rPr>
        <w:t xml:space="preserve"> – 7</w:t>
      </w:r>
      <w:r w:rsidR="00E1751A">
        <w:rPr>
          <w:sz w:val="24"/>
          <w:szCs w:val="24"/>
        </w:rPr>
        <w:t>0</w:t>
      </w:r>
      <w:r>
        <w:rPr>
          <w:sz w:val="24"/>
          <w:szCs w:val="24"/>
        </w:rPr>
        <w:t>% cf</w:t>
      </w:r>
      <w:r w:rsidR="00646571">
        <w:rPr>
          <w:sz w:val="24"/>
          <w:szCs w:val="24"/>
        </w:rPr>
        <w:t>.</w:t>
      </w:r>
      <w:r>
        <w:rPr>
          <w:sz w:val="24"/>
          <w:szCs w:val="24"/>
        </w:rPr>
        <w:t xml:space="preserve"> overall sample – 64.4%), satisfaction with the cleanliness of the local area showed a much lower satisfaction rate, (32.8% satisfied cf</w:t>
      </w:r>
      <w:r w:rsidR="00646571">
        <w:rPr>
          <w:sz w:val="24"/>
          <w:szCs w:val="24"/>
        </w:rPr>
        <w:t>.</w:t>
      </w:r>
      <w:r>
        <w:rPr>
          <w:sz w:val="24"/>
          <w:szCs w:val="24"/>
        </w:rPr>
        <w:t xml:space="preserve"> 48.6% for the overall sample); and a much larger dissatisfaction rate, (</w:t>
      </w:r>
      <w:r w:rsidR="00E1751A">
        <w:rPr>
          <w:sz w:val="24"/>
          <w:szCs w:val="24"/>
        </w:rPr>
        <w:t>56.7</w:t>
      </w:r>
      <w:r>
        <w:rPr>
          <w:sz w:val="24"/>
          <w:szCs w:val="24"/>
        </w:rPr>
        <w:t xml:space="preserve">% dissatisfied in </w:t>
      </w:r>
      <w:r w:rsidR="0092363D">
        <w:rPr>
          <w:sz w:val="24"/>
          <w:szCs w:val="24"/>
        </w:rPr>
        <w:t>North Road</w:t>
      </w:r>
      <w:r>
        <w:rPr>
          <w:sz w:val="24"/>
          <w:szCs w:val="24"/>
        </w:rPr>
        <w:t xml:space="preserve"> cf</w:t>
      </w:r>
      <w:r w:rsidR="00646571">
        <w:rPr>
          <w:sz w:val="24"/>
          <w:szCs w:val="24"/>
        </w:rPr>
        <w:t>.</w:t>
      </w:r>
      <w:r>
        <w:rPr>
          <w:sz w:val="24"/>
          <w:szCs w:val="24"/>
        </w:rPr>
        <w:t xml:space="preserve"> with 43.1% in the overall sample</w:t>
      </w:r>
      <w:r w:rsidR="00DA6928">
        <w:rPr>
          <w:sz w:val="24"/>
          <w:szCs w:val="24"/>
        </w:rPr>
        <w:t>)</w:t>
      </w:r>
      <w:r>
        <w:rPr>
          <w:sz w:val="24"/>
          <w:szCs w:val="24"/>
        </w:rPr>
        <w:t xml:space="preserve">. </w:t>
      </w:r>
    </w:p>
    <w:p w14:paraId="6DEE75D1" w14:textId="654CDC4B" w:rsidR="00976FC2" w:rsidRPr="00976FC2" w:rsidRDefault="00976FC2" w:rsidP="00976FC2">
      <w:pPr>
        <w:ind w:left="709" w:hanging="709"/>
        <w:rPr>
          <w:sz w:val="24"/>
          <w:szCs w:val="24"/>
        </w:rPr>
      </w:pPr>
      <w:r>
        <w:rPr>
          <w:sz w:val="24"/>
          <w:szCs w:val="24"/>
        </w:rPr>
        <w:t>4.2</w:t>
      </w:r>
      <w:r>
        <w:rPr>
          <w:sz w:val="24"/>
          <w:szCs w:val="24"/>
        </w:rPr>
        <w:tab/>
      </w:r>
      <w:r w:rsidRPr="00976FC2">
        <w:rPr>
          <w:sz w:val="24"/>
          <w:szCs w:val="24"/>
        </w:rPr>
        <w:t xml:space="preserve">Residents in this Ward were </w:t>
      </w:r>
      <w:r w:rsidR="00E1751A">
        <w:rPr>
          <w:sz w:val="24"/>
          <w:szCs w:val="24"/>
        </w:rPr>
        <w:t>similar to the overall sample in satisfaction rate</w:t>
      </w:r>
      <w:r w:rsidRPr="00976FC2">
        <w:rPr>
          <w:sz w:val="24"/>
          <w:szCs w:val="24"/>
        </w:rPr>
        <w:t xml:space="preserve"> (4</w:t>
      </w:r>
      <w:r w:rsidR="00E1751A">
        <w:rPr>
          <w:sz w:val="24"/>
          <w:szCs w:val="24"/>
        </w:rPr>
        <w:t>2.6</w:t>
      </w:r>
      <w:r w:rsidRPr="00976FC2">
        <w:rPr>
          <w:sz w:val="24"/>
          <w:szCs w:val="24"/>
        </w:rPr>
        <w:t>% cf</w:t>
      </w:r>
      <w:r w:rsidR="00646571">
        <w:rPr>
          <w:sz w:val="24"/>
          <w:szCs w:val="24"/>
        </w:rPr>
        <w:t>.</w:t>
      </w:r>
      <w:r w:rsidRPr="00976FC2">
        <w:rPr>
          <w:sz w:val="24"/>
          <w:szCs w:val="24"/>
        </w:rPr>
        <w:t xml:space="preserve"> overall 43.2%)</w:t>
      </w:r>
      <w:r w:rsidR="00E1751A">
        <w:rPr>
          <w:sz w:val="24"/>
          <w:szCs w:val="24"/>
        </w:rPr>
        <w:t xml:space="preserve"> but</w:t>
      </w:r>
      <w:r w:rsidRPr="00976FC2">
        <w:rPr>
          <w:sz w:val="24"/>
          <w:szCs w:val="24"/>
        </w:rPr>
        <w:t xml:space="preserve"> slightly less dissatisfied, (</w:t>
      </w:r>
      <w:r w:rsidR="00E1751A">
        <w:rPr>
          <w:sz w:val="24"/>
          <w:szCs w:val="24"/>
        </w:rPr>
        <w:t>25.4</w:t>
      </w:r>
      <w:r w:rsidRPr="00976FC2">
        <w:rPr>
          <w:sz w:val="24"/>
          <w:szCs w:val="24"/>
        </w:rPr>
        <w:t>% cf</w:t>
      </w:r>
      <w:r w:rsidR="00646571">
        <w:rPr>
          <w:sz w:val="24"/>
          <w:szCs w:val="24"/>
        </w:rPr>
        <w:t>.</w:t>
      </w:r>
      <w:r w:rsidRPr="00976FC2">
        <w:rPr>
          <w:sz w:val="24"/>
          <w:szCs w:val="24"/>
        </w:rPr>
        <w:t xml:space="preserve"> overall 35.2%) with grass cutting. However</w:t>
      </w:r>
      <w:r w:rsidR="00DA6928">
        <w:rPr>
          <w:sz w:val="24"/>
          <w:szCs w:val="24"/>
        </w:rPr>
        <w:t>,</w:t>
      </w:r>
      <w:r w:rsidRPr="00976FC2">
        <w:rPr>
          <w:sz w:val="24"/>
          <w:szCs w:val="24"/>
        </w:rPr>
        <w:t xml:space="preserve"> satisfaction was lower in respect of household waste collection, (refuse and recycling) with a satisfaction rate of just </w:t>
      </w:r>
      <w:r w:rsidR="00E1751A">
        <w:rPr>
          <w:sz w:val="24"/>
          <w:szCs w:val="24"/>
        </w:rPr>
        <w:t>65.5%</w:t>
      </w:r>
      <w:r w:rsidR="00AA5D28">
        <w:rPr>
          <w:sz w:val="24"/>
          <w:szCs w:val="24"/>
        </w:rPr>
        <w:t xml:space="preserve"> against an</w:t>
      </w:r>
      <w:r w:rsidRPr="00976FC2">
        <w:rPr>
          <w:sz w:val="24"/>
          <w:szCs w:val="24"/>
        </w:rPr>
        <w:t xml:space="preserve"> overall sample response of 76.4% satisfied. </w:t>
      </w:r>
    </w:p>
    <w:p w14:paraId="702AB468" w14:textId="76C9691B" w:rsidR="00976FC2" w:rsidRPr="00976FC2" w:rsidRDefault="00976FC2" w:rsidP="00976FC2">
      <w:pPr>
        <w:ind w:left="709" w:hanging="709"/>
        <w:rPr>
          <w:sz w:val="24"/>
          <w:szCs w:val="24"/>
        </w:rPr>
      </w:pPr>
      <w:r>
        <w:rPr>
          <w:sz w:val="24"/>
          <w:szCs w:val="24"/>
        </w:rPr>
        <w:t>4.3</w:t>
      </w:r>
      <w:r>
        <w:rPr>
          <w:sz w:val="24"/>
          <w:szCs w:val="24"/>
        </w:rPr>
        <w:tab/>
      </w:r>
      <w:r w:rsidRPr="00976FC2">
        <w:rPr>
          <w:sz w:val="24"/>
          <w:szCs w:val="24"/>
        </w:rPr>
        <w:t xml:space="preserve">Satisfaction with the upkeep of public parks, recreation ground and open spaces is </w:t>
      </w:r>
      <w:r w:rsidR="00E1751A">
        <w:rPr>
          <w:sz w:val="24"/>
          <w:szCs w:val="24"/>
        </w:rPr>
        <w:t>higher than</w:t>
      </w:r>
      <w:r w:rsidRPr="00976FC2">
        <w:rPr>
          <w:sz w:val="24"/>
          <w:szCs w:val="24"/>
        </w:rPr>
        <w:t xml:space="preserve"> the overall sample with </w:t>
      </w:r>
      <w:r w:rsidR="00E1751A">
        <w:rPr>
          <w:sz w:val="24"/>
          <w:szCs w:val="24"/>
        </w:rPr>
        <w:t>65.8</w:t>
      </w:r>
      <w:r w:rsidRPr="00976FC2">
        <w:rPr>
          <w:sz w:val="24"/>
          <w:szCs w:val="24"/>
        </w:rPr>
        <w:t xml:space="preserve">% satisfaction. Overall sample satisfaction was 56.1%. </w:t>
      </w:r>
    </w:p>
    <w:p w14:paraId="702508D4" w14:textId="3DD300D5" w:rsidR="00AD132A" w:rsidRDefault="00AA5D28" w:rsidP="008D07B2">
      <w:pPr>
        <w:ind w:left="709" w:hanging="709"/>
        <w:rPr>
          <w:sz w:val="24"/>
          <w:szCs w:val="24"/>
        </w:rPr>
      </w:pPr>
      <w:r>
        <w:rPr>
          <w:sz w:val="24"/>
          <w:szCs w:val="24"/>
        </w:rPr>
        <w:t>4.4</w:t>
      </w:r>
      <w:r>
        <w:rPr>
          <w:sz w:val="24"/>
          <w:szCs w:val="24"/>
        </w:rPr>
        <w:tab/>
        <w:t>O</w:t>
      </w:r>
      <w:r w:rsidR="008D07B2">
        <w:rPr>
          <w:sz w:val="24"/>
          <w:szCs w:val="24"/>
        </w:rPr>
        <w:t>ver half of all respondents (</w:t>
      </w:r>
      <w:r w:rsidR="00E1751A">
        <w:rPr>
          <w:sz w:val="24"/>
          <w:szCs w:val="24"/>
        </w:rPr>
        <w:t>60.5</w:t>
      </w:r>
      <w:r w:rsidR="008D07B2">
        <w:rPr>
          <w:sz w:val="24"/>
          <w:szCs w:val="24"/>
        </w:rPr>
        <w:t>%) were satisfied with the cleanliness of public parks</w:t>
      </w:r>
      <w:r w:rsidR="00FE3686">
        <w:rPr>
          <w:sz w:val="24"/>
          <w:szCs w:val="24"/>
        </w:rPr>
        <w:t xml:space="preserve"> compared to 50.8% of the overall sample</w:t>
      </w:r>
      <w:r w:rsidR="008D07B2">
        <w:rPr>
          <w:sz w:val="24"/>
          <w:szCs w:val="24"/>
        </w:rPr>
        <w:t xml:space="preserve"> </w:t>
      </w:r>
    </w:p>
    <w:p w14:paraId="652A20C3" w14:textId="26FAC0C1" w:rsidR="008D07B2" w:rsidRDefault="00164FD2" w:rsidP="008D07B2">
      <w:pPr>
        <w:jc w:val="center"/>
        <w:rPr>
          <w:sz w:val="24"/>
          <w:szCs w:val="24"/>
        </w:rPr>
      </w:pPr>
      <w:r w:rsidRPr="00164FD2">
        <w:rPr>
          <w:noProof/>
          <w:lang w:eastAsia="en-GB"/>
        </w:rPr>
        <w:drawing>
          <wp:inline distT="0" distB="0" distL="0" distR="0" wp14:anchorId="114FA781" wp14:editId="1036F251">
            <wp:extent cx="5505450" cy="34671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05450" cy="3467100"/>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387BBF87" w:rsidR="00AD132A" w:rsidRDefault="00164FD2" w:rsidP="00646571">
      <w:pPr>
        <w:jc w:val="center"/>
        <w:rPr>
          <w:sz w:val="24"/>
          <w:szCs w:val="24"/>
        </w:rPr>
      </w:pPr>
      <w:r w:rsidRPr="00164FD2">
        <w:rPr>
          <w:noProof/>
          <w:lang w:eastAsia="en-GB"/>
        </w:rPr>
        <w:drawing>
          <wp:inline distT="0" distB="0" distL="0" distR="0" wp14:anchorId="1268B6E8" wp14:editId="35632B2A">
            <wp:extent cx="8515350" cy="52197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7DDC4511"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t xml:space="preserve">The most used facility by residents of </w:t>
      </w:r>
      <w:r w:rsidR="0092363D">
        <w:rPr>
          <w:sz w:val="24"/>
          <w:szCs w:val="24"/>
        </w:rPr>
        <w:t>North Road</w:t>
      </w:r>
      <w:r w:rsidR="00037BD3">
        <w:rPr>
          <w:sz w:val="24"/>
          <w:szCs w:val="24"/>
        </w:rPr>
        <w:t xml:space="preserve"> provided by Darlington Borough Council was South Park with nearly </w:t>
      </w:r>
      <w:r w:rsidR="00FE3686">
        <w:rPr>
          <w:sz w:val="24"/>
          <w:szCs w:val="24"/>
        </w:rPr>
        <w:t xml:space="preserve">two thirds </w:t>
      </w:r>
      <w:r w:rsidR="00037BD3">
        <w:rPr>
          <w:sz w:val="24"/>
          <w:szCs w:val="24"/>
        </w:rPr>
        <w:t>of all respondents, (</w:t>
      </w:r>
      <w:r w:rsidR="00FE3686">
        <w:rPr>
          <w:sz w:val="24"/>
          <w:szCs w:val="24"/>
        </w:rPr>
        <w:t>64.2</w:t>
      </w:r>
      <w:r w:rsidR="00037BD3">
        <w:rPr>
          <w:sz w:val="24"/>
          <w:szCs w:val="24"/>
        </w:rPr>
        <w:t xml:space="preserve">%) using this. </w:t>
      </w:r>
      <w:r w:rsidR="00AA5D28">
        <w:rPr>
          <w:sz w:val="24"/>
          <w:szCs w:val="24"/>
        </w:rPr>
        <w:t>Over</w:t>
      </w:r>
      <w:r w:rsidR="00037BD3">
        <w:rPr>
          <w:sz w:val="24"/>
          <w:szCs w:val="24"/>
        </w:rPr>
        <w:t xml:space="preserve"> </w:t>
      </w:r>
      <w:r w:rsidR="00FE3686">
        <w:rPr>
          <w:sz w:val="24"/>
          <w:szCs w:val="24"/>
        </w:rPr>
        <w:t xml:space="preserve">a quarter </w:t>
      </w:r>
      <w:r w:rsidR="00037BD3">
        <w:rPr>
          <w:sz w:val="24"/>
          <w:szCs w:val="24"/>
        </w:rPr>
        <w:t>of all respondents used it at least once a month, (at least once a week – 1</w:t>
      </w:r>
      <w:r w:rsidR="00FE3686">
        <w:rPr>
          <w:sz w:val="24"/>
          <w:szCs w:val="24"/>
        </w:rPr>
        <w:t>0.7</w:t>
      </w:r>
      <w:r w:rsidR="00037BD3">
        <w:rPr>
          <w:sz w:val="24"/>
          <w:szCs w:val="24"/>
        </w:rPr>
        <w:t xml:space="preserve">%, at least monthly – </w:t>
      </w:r>
      <w:r w:rsidR="00FE3686">
        <w:rPr>
          <w:sz w:val="24"/>
          <w:szCs w:val="24"/>
        </w:rPr>
        <w:t>15.8</w:t>
      </w:r>
      <w:r w:rsidR="00037BD3">
        <w:rPr>
          <w:sz w:val="24"/>
          <w:szCs w:val="24"/>
        </w:rPr>
        <w:t xml:space="preserve">%). The next most used facility is the </w:t>
      </w:r>
      <w:r w:rsidR="00AA5D28">
        <w:rPr>
          <w:sz w:val="24"/>
          <w:szCs w:val="24"/>
        </w:rPr>
        <w:t>Other DBC Parks</w:t>
      </w:r>
      <w:r w:rsidR="00037BD3">
        <w:rPr>
          <w:sz w:val="24"/>
          <w:szCs w:val="24"/>
        </w:rPr>
        <w:t xml:space="preserve"> with </w:t>
      </w:r>
      <w:r w:rsidR="00AA5D28">
        <w:rPr>
          <w:sz w:val="24"/>
          <w:szCs w:val="24"/>
        </w:rPr>
        <w:t>60.4</w:t>
      </w:r>
      <w:r w:rsidR="00037BD3">
        <w:rPr>
          <w:sz w:val="24"/>
          <w:szCs w:val="24"/>
        </w:rPr>
        <w:t xml:space="preserve">% using this – </w:t>
      </w:r>
      <w:r w:rsidR="00AA5D28">
        <w:rPr>
          <w:sz w:val="24"/>
          <w:szCs w:val="24"/>
        </w:rPr>
        <w:t>41.4</w:t>
      </w:r>
      <w:r w:rsidR="00037BD3">
        <w:rPr>
          <w:sz w:val="24"/>
          <w:szCs w:val="24"/>
        </w:rPr>
        <w:t xml:space="preserve">% of respondents using this at least monthly. Least used were </w:t>
      </w:r>
      <w:r w:rsidR="00FE3686">
        <w:rPr>
          <w:sz w:val="24"/>
          <w:szCs w:val="24"/>
        </w:rPr>
        <w:t>Cockerton</w:t>
      </w:r>
      <w:r w:rsidR="00037BD3">
        <w:rPr>
          <w:sz w:val="24"/>
          <w:szCs w:val="24"/>
        </w:rPr>
        <w:t xml:space="preserve"> Library (</w:t>
      </w:r>
      <w:r w:rsidR="00FE3686">
        <w:rPr>
          <w:sz w:val="24"/>
          <w:szCs w:val="24"/>
        </w:rPr>
        <w:t>4</w:t>
      </w:r>
      <w:r w:rsidR="00037BD3">
        <w:rPr>
          <w:sz w:val="24"/>
          <w:szCs w:val="24"/>
        </w:rPr>
        <w:t xml:space="preserve">% used this in the last 12 months). </w:t>
      </w:r>
    </w:p>
    <w:p w14:paraId="5892A14E" w14:textId="4D0F383D" w:rsidR="008A73D1" w:rsidRPr="00AD132A" w:rsidRDefault="008A73D1" w:rsidP="008A73D1">
      <w:pPr>
        <w:ind w:left="709" w:hanging="709"/>
        <w:rPr>
          <w:sz w:val="24"/>
          <w:szCs w:val="24"/>
        </w:rPr>
      </w:pPr>
      <w:r>
        <w:rPr>
          <w:sz w:val="24"/>
          <w:szCs w:val="24"/>
        </w:rPr>
        <w:t>4.6</w:t>
      </w:r>
      <w:r>
        <w:rPr>
          <w:sz w:val="24"/>
          <w:szCs w:val="24"/>
        </w:rPr>
        <w:tab/>
        <w:t>As can be seen from the tables that follow satisfaction with facilities was generally very high – exceeding 80% for</w:t>
      </w:r>
      <w:r w:rsidR="00FE3686">
        <w:rPr>
          <w:sz w:val="24"/>
          <w:szCs w:val="24"/>
        </w:rPr>
        <w:t xml:space="preserve"> almost all</w:t>
      </w:r>
      <w:r>
        <w:rPr>
          <w:sz w:val="24"/>
          <w:szCs w:val="24"/>
        </w:rPr>
        <w:t xml:space="preserve"> facilities. The exception</w:t>
      </w:r>
      <w:r w:rsidR="00FE3686">
        <w:rPr>
          <w:sz w:val="24"/>
          <w:szCs w:val="24"/>
        </w:rPr>
        <w:t xml:space="preserve"> here was Cockerton Library where satisfaction dipped to 75.1% but as there were only 8 users this is not statistically significant. </w:t>
      </w:r>
    </w:p>
    <w:p w14:paraId="476C0672" w14:textId="40926AAD" w:rsidR="00365FCA" w:rsidRDefault="00365FCA" w:rsidP="00365FCA">
      <w:pPr>
        <w:ind w:left="709" w:hanging="709"/>
        <w:rPr>
          <w:sz w:val="24"/>
          <w:szCs w:val="24"/>
        </w:rPr>
      </w:pPr>
      <w:r>
        <w:rPr>
          <w:sz w:val="24"/>
          <w:szCs w:val="24"/>
        </w:rPr>
        <w:t>4.7</w:t>
      </w:r>
      <w:r>
        <w:rPr>
          <w:sz w:val="24"/>
          <w:szCs w:val="24"/>
        </w:rPr>
        <w:tab/>
        <w:t xml:space="preserve">Reasons for not using the facilities largely related to lack of interest in the facility with being unable to access by my usual form of transport only appearing in </w:t>
      </w:r>
      <w:r w:rsidR="00EB59E3">
        <w:rPr>
          <w:sz w:val="24"/>
          <w:szCs w:val="24"/>
        </w:rPr>
        <w:t>small minorities of respondents, (e.g. non u</w:t>
      </w:r>
      <w:r w:rsidR="00AA5D28">
        <w:rPr>
          <w:sz w:val="24"/>
          <w:szCs w:val="24"/>
        </w:rPr>
        <w:t xml:space="preserve">se of Cockerton Library – 4.2% </w:t>
      </w:r>
      <w:r w:rsidR="00EB59E3">
        <w:rPr>
          <w:sz w:val="24"/>
          <w:szCs w:val="24"/>
        </w:rPr>
        <w:t>can</w:t>
      </w:r>
      <w:r w:rsidR="00AA5D28">
        <w:rPr>
          <w:sz w:val="24"/>
          <w:szCs w:val="24"/>
        </w:rPr>
        <w:t>’t</w:t>
      </w:r>
      <w:r w:rsidR="00EB59E3">
        <w:rPr>
          <w:sz w:val="24"/>
          <w:szCs w:val="24"/>
        </w:rPr>
        <w:t xml:space="preserve"> access by usual form of transport’). </w:t>
      </w:r>
    </w:p>
    <w:p w14:paraId="2A50F082" w14:textId="1F9503BC" w:rsidR="0007503E" w:rsidRDefault="0007503E" w:rsidP="001C7601">
      <w:pPr>
        <w:ind w:left="709" w:hanging="709"/>
        <w:rPr>
          <w:sz w:val="24"/>
          <w:szCs w:val="24"/>
        </w:rPr>
      </w:pPr>
      <w:r>
        <w:rPr>
          <w:sz w:val="24"/>
          <w:szCs w:val="24"/>
        </w:rPr>
        <w:t>4.8</w:t>
      </w:r>
      <w:r>
        <w:rPr>
          <w:sz w:val="24"/>
          <w:szCs w:val="24"/>
        </w:rPr>
        <w:tab/>
        <w:t xml:space="preserve">When asked how often they intended to use Darlington Hippodrome in the future responses from residents living in </w:t>
      </w:r>
      <w:r w:rsidR="0092363D">
        <w:rPr>
          <w:sz w:val="24"/>
          <w:szCs w:val="24"/>
        </w:rPr>
        <w:t>North Road</w:t>
      </w:r>
      <w:r>
        <w:rPr>
          <w:sz w:val="24"/>
          <w:szCs w:val="24"/>
        </w:rPr>
        <w:t xml:space="preserve"> </w:t>
      </w:r>
      <w:r w:rsidR="00EB59E3">
        <w:rPr>
          <w:sz w:val="24"/>
          <w:szCs w:val="24"/>
        </w:rPr>
        <w:t>showed that 17.9% were likely to use the theatre up to three or four times a year and 29% likely to use is once or twice a year – 46.9% likely to use the thea</w:t>
      </w:r>
      <w:r w:rsidR="00AA5D28">
        <w:rPr>
          <w:sz w:val="24"/>
          <w:szCs w:val="24"/>
        </w:rPr>
        <w:t>tre in a year compared with 59.2</w:t>
      </w:r>
      <w:r w:rsidR="00EB59E3">
        <w:rPr>
          <w:sz w:val="24"/>
          <w:szCs w:val="24"/>
        </w:rPr>
        <w:t xml:space="preserve">% of the overall sample. </w:t>
      </w:r>
      <w:r>
        <w:rPr>
          <w:sz w:val="24"/>
          <w:szCs w:val="24"/>
        </w:rPr>
        <w:t>Reasons for never intending to use Darlington Hippodrome for this groups were largely related to cost (</w:t>
      </w:r>
      <w:r w:rsidR="00EB59E3">
        <w:rPr>
          <w:sz w:val="24"/>
          <w:szCs w:val="24"/>
        </w:rPr>
        <w:t>24.1</w:t>
      </w:r>
      <w:r>
        <w:rPr>
          <w:sz w:val="24"/>
          <w:szCs w:val="24"/>
        </w:rPr>
        <w:t xml:space="preserve">%) </w:t>
      </w:r>
      <w:r w:rsidR="00EB59E3">
        <w:rPr>
          <w:sz w:val="24"/>
          <w:szCs w:val="24"/>
        </w:rPr>
        <w:t>with 65.9% giving other reasons. (Details shown in the appendices)</w:t>
      </w:r>
      <w:r>
        <w:rPr>
          <w:sz w:val="24"/>
          <w:szCs w:val="24"/>
        </w:rPr>
        <w:t xml:space="preserve">.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162B96" w14:textId="2A905F26" w:rsidR="00646571" w:rsidRPr="00164FD2" w:rsidRDefault="00164FD2" w:rsidP="00164FD2">
      <w:pPr>
        <w:jc w:val="center"/>
        <w:rPr>
          <w:sz w:val="24"/>
          <w:szCs w:val="24"/>
        </w:rPr>
      </w:pPr>
      <w:r w:rsidRPr="00164FD2">
        <w:rPr>
          <w:noProof/>
          <w:lang w:eastAsia="en-GB"/>
        </w:rPr>
        <w:drawing>
          <wp:inline distT="0" distB="0" distL="0" distR="0" wp14:anchorId="1ADB7FB9" wp14:editId="7A4A0ABE">
            <wp:extent cx="8715375" cy="56864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49B86A39" w14:textId="643D9BD6" w:rsidR="00646571" w:rsidRPr="00165EE3" w:rsidRDefault="00164FD2" w:rsidP="00165EE3">
      <w:pPr>
        <w:jc w:val="center"/>
        <w:rPr>
          <w:sz w:val="24"/>
          <w:szCs w:val="24"/>
        </w:rPr>
      </w:pPr>
      <w:r w:rsidRPr="00164FD2">
        <w:rPr>
          <w:noProof/>
          <w:lang w:eastAsia="en-GB"/>
        </w:rPr>
        <w:drawing>
          <wp:inline distT="0" distB="0" distL="0" distR="0" wp14:anchorId="2C2A7E36" wp14:editId="5210A959">
            <wp:extent cx="8772525" cy="51911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222A37B2" w:rsidR="008A73D1" w:rsidRDefault="008A73D1" w:rsidP="008A73D1">
      <w:pPr>
        <w:jc w:val="center"/>
        <w:rPr>
          <w:sz w:val="24"/>
          <w:szCs w:val="24"/>
        </w:rPr>
      </w:pPr>
    </w:p>
    <w:p w14:paraId="0814A5A4" w14:textId="77777777" w:rsidR="00646571" w:rsidRDefault="00646571" w:rsidP="008A73D1">
      <w:pPr>
        <w:jc w:val="center"/>
        <w:rPr>
          <w:sz w:val="24"/>
          <w:szCs w:val="24"/>
        </w:rPr>
      </w:pPr>
    </w:p>
    <w:p w14:paraId="46543579" w14:textId="42ED63CB" w:rsidR="00365FCA" w:rsidRDefault="00164FD2"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164FD2">
        <w:rPr>
          <w:noProof/>
          <w:lang w:eastAsia="en-GB"/>
        </w:rPr>
        <w:drawing>
          <wp:inline distT="0" distB="0" distL="0" distR="0" wp14:anchorId="15A25AB8" wp14:editId="14D82418">
            <wp:extent cx="7810500" cy="50673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3C008AEA" w14:textId="392C261A" w:rsidR="008A73D1" w:rsidRDefault="00164FD2" w:rsidP="008A73D1">
      <w:pPr>
        <w:jc w:val="center"/>
        <w:rPr>
          <w:sz w:val="24"/>
          <w:szCs w:val="24"/>
        </w:rPr>
      </w:pPr>
      <w:r w:rsidRPr="00164FD2">
        <w:rPr>
          <w:noProof/>
          <w:lang w:eastAsia="en-GB"/>
        </w:rPr>
        <w:drawing>
          <wp:inline distT="0" distB="0" distL="0" distR="0" wp14:anchorId="375199A2" wp14:editId="21645179">
            <wp:extent cx="5230091" cy="3810000"/>
            <wp:effectExtent l="0" t="0" r="889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32235" cy="3811562"/>
                    </a:xfrm>
                    <a:prstGeom prst="rect">
                      <a:avLst/>
                    </a:prstGeom>
                    <a:noFill/>
                    <a:ln>
                      <a:noFill/>
                    </a:ln>
                  </pic:spPr>
                </pic:pic>
              </a:graphicData>
            </a:graphic>
          </wp:inline>
        </w:drawing>
      </w:r>
    </w:p>
    <w:p w14:paraId="5A0DC91E" w14:textId="39F76A30" w:rsidR="00365FCA" w:rsidRDefault="00164FD2" w:rsidP="008A73D1">
      <w:pPr>
        <w:jc w:val="center"/>
        <w:rPr>
          <w:sz w:val="24"/>
          <w:szCs w:val="24"/>
        </w:rPr>
      </w:pPr>
      <w:r w:rsidRPr="00164FD2">
        <w:rPr>
          <w:noProof/>
          <w:lang w:eastAsia="en-GB"/>
        </w:rPr>
        <w:drawing>
          <wp:inline distT="0" distB="0" distL="0" distR="0" wp14:anchorId="38491078" wp14:editId="07EA25D4">
            <wp:extent cx="4829175" cy="3690806"/>
            <wp:effectExtent l="0" t="0" r="0" b="508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374" cy="3691722"/>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4B31EF62" w:rsidR="00CE7A5F" w:rsidRDefault="00E34361" w:rsidP="00CE7A5F">
      <w:pPr>
        <w:ind w:left="709" w:right="95" w:hanging="709"/>
        <w:rPr>
          <w:sz w:val="24"/>
          <w:szCs w:val="24"/>
        </w:rPr>
      </w:pPr>
      <w:r>
        <w:rPr>
          <w:sz w:val="24"/>
          <w:szCs w:val="24"/>
        </w:rPr>
        <w:t>5.3</w:t>
      </w:r>
      <w:r w:rsidR="00CE7A5F">
        <w:rPr>
          <w:sz w:val="24"/>
          <w:szCs w:val="24"/>
        </w:rPr>
        <w:tab/>
      </w:r>
      <w:r w:rsidR="00CE7A5F" w:rsidRPr="00CE7A5F">
        <w:rPr>
          <w:sz w:val="24"/>
          <w:szCs w:val="24"/>
        </w:rPr>
        <w:t xml:space="preserve">Three of the </w:t>
      </w:r>
      <w:r w:rsidR="00CE7A5F">
        <w:rPr>
          <w:sz w:val="24"/>
          <w:szCs w:val="24"/>
        </w:rPr>
        <w:t xml:space="preserve">PRIORITY </w:t>
      </w:r>
      <w:r w:rsidR="00CE7A5F" w:rsidRPr="00CE7A5F">
        <w:rPr>
          <w:sz w:val="24"/>
          <w:szCs w:val="24"/>
        </w:rPr>
        <w:t xml:space="preserve">themes listed were clearly the most important priority areas of residents of </w:t>
      </w:r>
      <w:r w:rsidR="0092363D">
        <w:rPr>
          <w:sz w:val="24"/>
          <w:szCs w:val="24"/>
        </w:rPr>
        <w:t>North Road</w:t>
      </w:r>
      <w:r w:rsidR="00CE7A5F" w:rsidRPr="00CE7A5F">
        <w:rPr>
          <w:sz w:val="24"/>
          <w:szCs w:val="24"/>
        </w:rPr>
        <w:t xml:space="preserve"> each being identified by more than 60% of all respondents. These were ‘a safe and caring community’, (69</w:t>
      </w:r>
      <w:r w:rsidR="00EB59E3">
        <w:rPr>
          <w:sz w:val="24"/>
          <w:szCs w:val="24"/>
        </w:rPr>
        <w:t>.5</w:t>
      </w:r>
      <w:r w:rsidR="00CE7A5F" w:rsidRPr="00CE7A5F">
        <w:rPr>
          <w:sz w:val="24"/>
          <w:szCs w:val="24"/>
        </w:rPr>
        <w:t>%); ‘children with the best start in life’, (6</w:t>
      </w:r>
      <w:r w:rsidR="00EB59E3">
        <w:rPr>
          <w:sz w:val="24"/>
          <w:szCs w:val="24"/>
        </w:rPr>
        <w:t>2.2%</w:t>
      </w:r>
      <w:r w:rsidR="00CE7A5F" w:rsidRPr="00CE7A5F">
        <w:rPr>
          <w:sz w:val="24"/>
          <w:szCs w:val="24"/>
        </w:rPr>
        <w:t>), and ‘more businesses, more jobs’, (6</w:t>
      </w:r>
      <w:r w:rsidR="00EB59E3">
        <w:rPr>
          <w:sz w:val="24"/>
          <w:szCs w:val="24"/>
        </w:rPr>
        <w:t>1.1%)</w:t>
      </w:r>
      <w:r w:rsidR="00CE7A5F" w:rsidRPr="00CE7A5F">
        <w:rPr>
          <w:sz w:val="24"/>
          <w:szCs w:val="24"/>
        </w:rPr>
        <w:t>. Least important was ‘more people active and involved’, (</w:t>
      </w:r>
      <w:r w:rsidR="00EB59E3">
        <w:rPr>
          <w:sz w:val="24"/>
          <w:szCs w:val="24"/>
        </w:rPr>
        <w:t>20.9</w:t>
      </w:r>
      <w:r w:rsidR="00CE7A5F" w:rsidRPr="00CE7A5F">
        <w:rPr>
          <w:sz w:val="24"/>
          <w:szCs w:val="24"/>
        </w:rPr>
        <w:t xml:space="preserve">%). </w:t>
      </w:r>
    </w:p>
    <w:p w14:paraId="03D774D6" w14:textId="31C5A903"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E34361">
        <w:rPr>
          <w:sz w:val="24"/>
          <w:szCs w:val="24"/>
        </w:rPr>
        <w:t xml:space="preserve">Because the importance of improvements was a ‘ranked response’ question the responses have been analysed as mean scores. The lower the mean score the higher the priority. For respondents living in the </w:t>
      </w:r>
      <w:r w:rsidR="0092363D">
        <w:rPr>
          <w:sz w:val="24"/>
          <w:szCs w:val="24"/>
        </w:rPr>
        <w:t>North Road</w:t>
      </w:r>
      <w:r w:rsidR="00E34361" w:rsidRPr="00E34361">
        <w:rPr>
          <w:sz w:val="24"/>
          <w:szCs w:val="24"/>
        </w:rPr>
        <w:t xml:space="preserve"> ward the highest priority by far was that of improving community safety with a mean score of 1</w:t>
      </w:r>
      <w:r w:rsidR="00EB59E3">
        <w:rPr>
          <w:sz w:val="24"/>
          <w:szCs w:val="24"/>
        </w:rPr>
        <w:t>.82</w:t>
      </w:r>
      <w:r w:rsidR="00E34361" w:rsidRPr="00E34361">
        <w:rPr>
          <w:sz w:val="24"/>
          <w:szCs w:val="24"/>
        </w:rPr>
        <w:t>. This was followed by maintaining an attractive street scene environment (2.</w:t>
      </w:r>
      <w:r w:rsidR="00EB59E3">
        <w:rPr>
          <w:sz w:val="24"/>
          <w:szCs w:val="24"/>
        </w:rPr>
        <w:t>51</w:t>
      </w:r>
      <w:r w:rsidR="00E34361" w:rsidRPr="00E34361">
        <w:rPr>
          <w:sz w:val="24"/>
          <w:szCs w:val="24"/>
        </w:rPr>
        <w:t>). Least important here was developing an attractive visitor economy with a mean score of 4.0</w:t>
      </w:r>
      <w:r w:rsidR="00EB59E3">
        <w:rPr>
          <w:sz w:val="24"/>
          <w:szCs w:val="24"/>
        </w:rPr>
        <w:t>0</w:t>
      </w:r>
      <w:r w:rsidR="00E34361" w:rsidRPr="00E34361">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5719A589" w:rsidR="00772B1E" w:rsidRDefault="002D6F18" w:rsidP="00E34361">
      <w:pPr>
        <w:ind w:right="95"/>
        <w:jc w:val="center"/>
        <w:rPr>
          <w:sz w:val="28"/>
          <w:szCs w:val="28"/>
        </w:rPr>
      </w:pPr>
      <w:r w:rsidRPr="002D6F18">
        <w:rPr>
          <w:noProof/>
          <w:lang w:eastAsia="en-GB"/>
        </w:rPr>
        <w:drawing>
          <wp:inline distT="0" distB="0" distL="0" distR="0" wp14:anchorId="17B3F0C4" wp14:editId="6329D693">
            <wp:extent cx="5400675" cy="36480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018C404A" w:rsidR="00CE7A5F" w:rsidRDefault="002D6F18" w:rsidP="00E34361">
      <w:pPr>
        <w:ind w:right="95"/>
        <w:jc w:val="center"/>
        <w:rPr>
          <w:sz w:val="28"/>
          <w:szCs w:val="28"/>
        </w:rPr>
      </w:pPr>
      <w:r w:rsidRPr="002D6F18">
        <w:rPr>
          <w:noProof/>
          <w:lang w:eastAsia="en-GB"/>
        </w:rPr>
        <w:drawing>
          <wp:inline distT="0" distB="0" distL="0" distR="0" wp14:anchorId="448EA632" wp14:editId="138F751B">
            <wp:extent cx="4953000" cy="30289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5833A357" w:rsidR="00616AE8" w:rsidRPr="00616AE8" w:rsidRDefault="00616AE8" w:rsidP="00616AE8">
      <w:pPr>
        <w:ind w:left="709" w:right="95" w:hanging="709"/>
        <w:rPr>
          <w:sz w:val="24"/>
          <w:szCs w:val="24"/>
        </w:rPr>
      </w:pPr>
      <w:r w:rsidRPr="00616AE8">
        <w:rPr>
          <w:sz w:val="24"/>
          <w:szCs w:val="24"/>
        </w:rPr>
        <w:t>6.1</w:t>
      </w:r>
      <w:r>
        <w:rPr>
          <w:sz w:val="28"/>
          <w:szCs w:val="28"/>
        </w:rPr>
        <w:tab/>
      </w:r>
      <w:r>
        <w:rPr>
          <w:sz w:val="28"/>
          <w:szCs w:val="28"/>
        </w:rPr>
        <w:tab/>
      </w:r>
      <w:r w:rsidRPr="00616AE8">
        <w:rPr>
          <w:sz w:val="24"/>
          <w:szCs w:val="24"/>
        </w:rPr>
        <w:t>When participants were asked how well informed they felt they were the lar</w:t>
      </w:r>
      <w:r w:rsidR="00EB59E3">
        <w:rPr>
          <w:sz w:val="24"/>
          <w:szCs w:val="24"/>
        </w:rPr>
        <w:t>ge majority of respondents (83.2</w:t>
      </w:r>
      <w:r w:rsidRPr="00616AE8">
        <w:rPr>
          <w:sz w:val="24"/>
          <w:szCs w:val="24"/>
        </w:rPr>
        <w:t xml:space="preserve">%) felt that they were either very or fairly well informed about what can be recycled as part of the waste collection service. Only in respect of events and activities in the Borough did over half of all respondents in </w:t>
      </w:r>
      <w:r w:rsidR="0092363D">
        <w:rPr>
          <w:sz w:val="24"/>
          <w:szCs w:val="24"/>
        </w:rPr>
        <w:t>North Road</w:t>
      </w:r>
      <w:r w:rsidRPr="00616AE8">
        <w:rPr>
          <w:sz w:val="24"/>
          <w:szCs w:val="24"/>
        </w:rPr>
        <w:t xml:space="preserve"> (</w:t>
      </w:r>
      <w:r w:rsidR="00EB59E3">
        <w:rPr>
          <w:sz w:val="24"/>
          <w:szCs w:val="24"/>
        </w:rPr>
        <w:t>62.8</w:t>
      </w:r>
      <w:r w:rsidRPr="00616AE8">
        <w:rPr>
          <w:sz w:val="24"/>
          <w:szCs w:val="24"/>
        </w:rPr>
        <w:t xml:space="preserve">%), say that they were very or fairly well informed. </w:t>
      </w:r>
    </w:p>
    <w:p w14:paraId="5D7CECB9" w14:textId="736E7B33" w:rsidR="00616AE8" w:rsidRPr="00616AE8" w:rsidRDefault="00616AE8" w:rsidP="00616AE8">
      <w:pPr>
        <w:ind w:left="709" w:right="95" w:hanging="709"/>
        <w:rPr>
          <w:sz w:val="24"/>
          <w:szCs w:val="24"/>
        </w:rPr>
      </w:pPr>
      <w:r>
        <w:rPr>
          <w:sz w:val="24"/>
          <w:szCs w:val="24"/>
        </w:rPr>
        <w:t>6.2</w:t>
      </w:r>
      <w:r>
        <w:rPr>
          <w:sz w:val="24"/>
          <w:szCs w:val="24"/>
        </w:rPr>
        <w:tab/>
      </w:r>
      <w:r w:rsidRPr="00616AE8">
        <w:rPr>
          <w:sz w:val="24"/>
          <w:szCs w:val="24"/>
        </w:rPr>
        <w:t>Conversely over half of all respondents felt that they were not very well or not well informed at all about what the Council does, (5</w:t>
      </w:r>
      <w:r w:rsidR="00EB59E3">
        <w:rPr>
          <w:sz w:val="24"/>
          <w:szCs w:val="24"/>
        </w:rPr>
        <w:t>0.8</w:t>
      </w:r>
      <w:r w:rsidRPr="00616AE8">
        <w:rPr>
          <w:sz w:val="24"/>
          <w:szCs w:val="24"/>
        </w:rPr>
        <w:t>% not well informed),</w:t>
      </w:r>
      <w:r w:rsidR="00EB59E3">
        <w:rPr>
          <w:sz w:val="24"/>
          <w:szCs w:val="24"/>
        </w:rPr>
        <w:t xml:space="preserve"> and</w:t>
      </w:r>
      <w:r w:rsidRPr="00616AE8">
        <w:rPr>
          <w:sz w:val="24"/>
          <w:szCs w:val="24"/>
        </w:rPr>
        <w:t xml:space="preserve"> the reasons the Council has to make savings, (5</w:t>
      </w:r>
      <w:r w:rsidR="00EB59E3">
        <w:rPr>
          <w:sz w:val="24"/>
          <w:szCs w:val="24"/>
        </w:rPr>
        <w:t>4.</w:t>
      </w:r>
      <w:r w:rsidRPr="00616AE8">
        <w:rPr>
          <w:sz w:val="24"/>
          <w:szCs w:val="24"/>
        </w:rPr>
        <w:t xml:space="preserve">5%). </w:t>
      </w:r>
    </w:p>
    <w:p w14:paraId="15EF1369" w14:textId="2519791A" w:rsidR="00A00A25" w:rsidRDefault="00A00A25" w:rsidP="00A00A25">
      <w:pPr>
        <w:ind w:left="709" w:right="95" w:hanging="709"/>
        <w:rPr>
          <w:sz w:val="24"/>
          <w:szCs w:val="24"/>
        </w:rPr>
      </w:pPr>
      <w:r>
        <w:rPr>
          <w:sz w:val="24"/>
          <w:szCs w:val="24"/>
        </w:rPr>
        <w:t>6.3</w:t>
      </w:r>
      <w:r>
        <w:rPr>
          <w:sz w:val="24"/>
          <w:szCs w:val="24"/>
        </w:rPr>
        <w:tab/>
        <w:t xml:space="preserve">As can be seen from the figure on the following pages sources of information used by respondents in </w:t>
      </w:r>
      <w:r w:rsidR="0092363D">
        <w:rPr>
          <w:sz w:val="24"/>
          <w:szCs w:val="24"/>
        </w:rPr>
        <w:t>North Road</w:t>
      </w:r>
      <w:r>
        <w:rPr>
          <w:sz w:val="24"/>
          <w:szCs w:val="24"/>
        </w:rPr>
        <w:t xml:space="preserve"> are largely similar to the overall sample. The ‘One Darlington’ magazine is the most used source (65.</w:t>
      </w:r>
      <w:r w:rsidR="00EB59E3">
        <w:rPr>
          <w:sz w:val="24"/>
          <w:szCs w:val="24"/>
        </w:rPr>
        <w:t>5</w:t>
      </w:r>
      <w:r>
        <w:rPr>
          <w:sz w:val="24"/>
          <w:szCs w:val="24"/>
        </w:rPr>
        <w:t>%) followed by ‘word of mouth’, (5</w:t>
      </w:r>
      <w:r w:rsidR="00EB59E3">
        <w:rPr>
          <w:sz w:val="24"/>
          <w:szCs w:val="24"/>
        </w:rPr>
        <w:t>5.9</w:t>
      </w:r>
      <w:r>
        <w:rPr>
          <w:sz w:val="24"/>
          <w:szCs w:val="24"/>
        </w:rPr>
        <w:t xml:space="preserve">%). Residents here though are </w:t>
      </w:r>
      <w:r w:rsidR="00EB59E3">
        <w:rPr>
          <w:sz w:val="24"/>
          <w:szCs w:val="24"/>
        </w:rPr>
        <w:t>less</w:t>
      </w:r>
      <w:r>
        <w:rPr>
          <w:sz w:val="24"/>
          <w:szCs w:val="24"/>
        </w:rPr>
        <w:t xml:space="preserve"> likely than the overall sample to use the Council website, (</w:t>
      </w:r>
      <w:r w:rsidR="00EB59E3">
        <w:rPr>
          <w:sz w:val="24"/>
          <w:szCs w:val="24"/>
        </w:rPr>
        <w:t>16.7</w:t>
      </w:r>
      <w:r>
        <w:rPr>
          <w:sz w:val="24"/>
          <w:szCs w:val="24"/>
        </w:rPr>
        <w:t xml:space="preserve">% in </w:t>
      </w:r>
      <w:r w:rsidR="0092363D">
        <w:rPr>
          <w:sz w:val="24"/>
          <w:szCs w:val="24"/>
        </w:rPr>
        <w:t>North Road</w:t>
      </w:r>
      <w:r>
        <w:rPr>
          <w:sz w:val="24"/>
          <w:szCs w:val="24"/>
        </w:rPr>
        <w:t xml:space="preserve"> cf</w:t>
      </w:r>
      <w:r w:rsidR="003B30E5">
        <w:rPr>
          <w:sz w:val="24"/>
          <w:szCs w:val="24"/>
        </w:rPr>
        <w:t>.</w:t>
      </w:r>
      <w:r>
        <w:rPr>
          <w:sz w:val="24"/>
          <w:szCs w:val="24"/>
        </w:rPr>
        <w:t xml:space="preserve"> 21.0% of the overall sample). (Note – this was a multiple choice question and answers will add to more than 100%. Only responses in excess of 10% have been shown in the charts – full details are available in the tables). </w:t>
      </w:r>
    </w:p>
    <w:p w14:paraId="2808547C" w14:textId="5BFE4F24" w:rsidR="00735BD7" w:rsidRPr="00735BD7" w:rsidRDefault="00735BD7" w:rsidP="00735BD7">
      <w:pPr>
        <w:ind w:left="709" w:right="95" w:hanging="709"/>
        <w:rPr>
          <w:sz w:val="24"/>
          <w:szCs w:val="24"/>
        </w:rPr>
      </w:pPr>
      <w:r>
        <w:rPr>
          <w:sz w:val="24"/>
          <w:szCs w:val="24"/>
        </w:rPr>
        <w:t>6.4</w:t>
      </w:r>
      <w:r>
        <w:rPr>
          <w:sz w:val="24"/>
          <w:szCs w:val="24"/>
        </w:rPr>
        <w:tab/>
      </w:r>
      <w:r w:rsidRPr="00735BD7">
        <w:rPr>
          <w:sz w:val="24"/>
          <w:szCs w:val="24"/>
        </w:rPr>
        <w:t xml:space="preserve">When asked about the main method of contact when contacting the Council it was clear that </w:t>
      </w:r>
      <w:r w:rsidR="00D26F75">
        <w:rPr>
          <w:sz w:val="24"/>
          <w:szCs w:val="24"/>
        </w:rPr>
        <w:t>over half</w:t>
      </w:r>
      <w:r w:rsidRPr="00735BD7">
        <w:rPr>
          <w:sz w:val="24"/>
          <w:szCs w:val="24"/>
        </w:rPr>
        <w:t xml:space="preserve"> of those interviewed in </w:t>
      </w:r>
      <w:r w:rsidR="0092363D">
        <w:rPr>
          <w:sz w:val="24"/>
          <w:szCs w:val="24"/>
        </w:rPr>
        <w:t>North Road</w:t>
      </w:r>
      <w:r w:rsidRPr="00735BD7">
        <w:rPr>
          <w:sz w:val="24"/>
          <w:szCs w:val="24"/>
        </w:rPr>
        <w:t xml:space="preserve"> (</w:t>
      </w:r>
      <w:r w:rsidR="00EB59E3">
        <w:rPr>
          <w:sz w:val="24"/>
          <w:szCs w:val="24"/>
        </w:rPr>
        <w:t>55.3%</w:t>
      </w:r>
      <w:r w:rsidRPr="00735BD7">
        <w:rPr>
          <w:sz w:val="24"/>
          <w:szCs w:val="24"/>
        </w:rPr>
        <w:t xml:space="preserve">) said that they had </w:t>
      </w:r>
      <w:r w:rsidR="00EB59E3">
        <w:rPr>
          <w:sz w:val="24"/>
          <w:szCs w:val="24"/>
        </w:rPr>
        <w:t xml:space="preserve">not </w:t>
      </w:r>
      <w:r w:rsidRPr="00735BD7">
        <w:rPr>
          <w:sz w:val="24"/>
          <w:szCs w:val="24"/>
        </w:rPr>
        <w:t>mad</w:t>
      </w:r>
      <w:r w:rsidR="003B30E5">
        <w:rPr>
          <w:sz w:val="24"/>
          <w:szCs w:val="24"/>
        </w:rPr>
        <w:t>e contact in the last 12 months.</w:t>
      </w:r>
      <w:r w:rsidRPr="00735BD7">
        <w:rPr>
          <w:sz w:val="24"/>
          <w:szCs w:val="24"/>
        </w:rPr>
        <w:t xml:space="preserve"> This is higher than the overall sample where </w:t>
      </w:r>
      <w:r w:rsidR="00C31ABD">
        <w:rPr>
          <w:sz w:val="24"/>
          <w:szCs w:val="24"/>
        </w:rPr>
        <w:t>42.2</w:t>
      </w:r>
      <w:r w:rsidRPr="00735BD7">
        <w:rPr>
          <w:sz w:val="24"/>
          <w:szCs w:val="24"/>
        </w:rPr>
        <w:t xml:space="preserve">% had </w:t>
      </w:r>
      <w:r w:rsidR="00C31ABD">
        <w:rPr>
          <w:sz w:val="24"/>
          <w:szCs w:val="24"/>
        </w:rPr>
        <w:t xml:space="preserve">not </w:t>
      </w:r>
      <w:r w:rsidRPr="00735BD7">
        <w:rPr>
          <w:sz w:val="24"/>
          <w:szCs w:val="24"/>
        </w:rPr>
        <w:t>made contact. The primary source of contact was by phone, (</w:t>
      </w:r>
      <w:r w:rsidR="00C31ABD">
        <w:rPr>
          <w:sz w:val="24"/>
          <w:szCs w:val="24"/>
        </w:rPr>
        <w:t>25.4</w:t>
      </w:r>
      <w:r w:rsidRPr="00735BD7">
        <w:rPr>
          <w:sz w:val="24"/>
          <w:szCs w:val="24"/>
        </w:rPr>
        <w:t xml:space="preserve">%) and this is </w:t>
      </w:r>
      <w:r w:rsidR="00C31ABD">
        <w:rPr>
          <w:sz w:val="24"/>
          <w:szCs w:val="24"/>
        </w:rPr>
        <w:t>lower</w:t>
      </w:r>
      <w:r w:rsidRPr="00735BD7">
        <w:rPr>
          <w:sz w:val="24"/>
          <w:szCs w:val="24"/>
        </w:rPr>
        <w:t xml:space="preserve"> than the overall sample where 28.1% had made contact by telephone. </w:t>
      </w:r>
    </w:p>
    <w:p w14:paraId="573DE387" w14:textId="06BD5494" w:rsidR="00F222CB" w:rsidRDefault="00F222CB" w:rsidP="00F222CB">
      <w:pPr>
        <w:ind w:left="709" w:right="95" w:hanging="709"/>
        <w:rPr>
          <w:sz w:val="28"/>
          <w:szCs w:val="28"/>
        </w:rPr>
      </w:pPr>
      <w:r>
        <w:rPr>
          <w:sz w:val="24"/>
          <w:szCs w:val="24"/>
        </w:rPr>
        <w:t>6.5</w:t>
      </w:r>
      <w:r>
        <w:rPr>
          <w:sz w:val="24"/>
          <w:szCs w:val="24"/>
        </w:rPr>
        <w:tab/>
        <w:t xml:space="preserve">Respondents who had made contact with the Council were asked for the main reason for their last contact.  It was clear from the responses that the reasons given in the questionnaire did not resonate with respondents and resulted in nearly </w:t>
      </w:r>
      <w:r w:rsidR="00C31ABD">
        <w:rPr>
          <w:sz w:val="24"/>
          <w:szCs w:val="24"/>
        </w:rPr>
        <w:t>two thirds (65%)</w:t>
      </w:r>
      <w:r w:rsidR="00D26F75">
        <w:rPr>
          <w:sz w:val="24"/>
          <w:szCs w:val="24"/>
        </w:rPr>
        <w:t xml:space="preserve"> </w:t>
      </w:r>
      <w:r>
        <w:rPr>
          <w:sz w:val="24"/>
          <w:szCs w:val="24"/>
        </w:rPr>
        <w:t>of all of those who had made contact giving ‘other’ responses. These are shown in the appendices. The largest of the main responses was ‘to book or apply for something such as Council Tax discount, housing repair or bulky waste collection’, (</w:t>
      </w:r>
      <w:r w:rsidR="00C31ABD">
        <w:rPr>
          <w:sz w:val="24"/>
          <w:szCs w:val="24"/>
        </w:rPr>
        <w:t>15.1</w:t>
      </w:r>
      <w:r>
        <w:rPr>
          <w:sz w:val="24"/>
          <w:szCs w:val="24"/>
        </w:rPr>
        <w:t xml:space="preserve">%). </w:t>
      </w:r>
    </w:p>
    <w:p w14:paraId="1AB80C46" w14:textId="75E1697B" w:rsidR="00A61AEC" w:rsidRPr="00A61AEC" w:rsidRDefault="00A61AEC" w:rsidP="00A61AEC">
      <w:pPr>
        <w:ind w:left="709" w:right="95" w:hanging="709"/>
        <w:rPr>
          <w:sz w:val="24"/>
          <w:szCs w:val="24"/>
        </w:rPr>
      </w:pPr>
      <w:r>
        <w:rPr>
          <w:sz w:val="24"/>
          <w:szCs w:val="24"/>
        </w:rPr>
        <w:t>6.6</w:t>
      </w:r>
      <w:r>
        <w:rPr>
          <w:sz w:val="24"/>
          <w:szCs w:val="24"/>
        </w:rPr>
        <w:tab/>
      </w:r>
      <w:r w:rsidRPr="00A61AEC">
        <w:rPr>
          <w:sz w:val="24"/>
          <w:szCs w:val="24"/>
        </w:rPr>
        <w:t>Satisfaction with aspects of their last contact was high with 7</w:t>
      </w:r>
      <w:r w:rsidR="00C31ABD">
        <w:rPr>
          <w:sz w:val="24"/>
          <w:szCs w:val="24"/>
        </w:rPr>
        <w:t>9.3</w:t>
      </w:r>
      <w:r w:rsidRPr="00A61AEC">
        <w:rPr>
          <w:sz w:val="24"/>
          <w:szCs w:val="24"/>
        </w:rPr>
        <w:t>% being satisfied with the ease of using their chosen method of contact and 6</w:t>
      </w:r>
      <w:r w:rsidR="00C31ABD">
        <w:rPr>
          <w:sz w:val="24"/>
          <w:szCs w:val="24"/>
        </w:rPr>
        <w:t>9.9</w:t>
      </w:r>
      <w:r w:rsidRPr="00A61AEC">
        <w:rPr>
          <w:sz w:val="24"/>
          <w:szCs w:val="24"/>
        </w:rPr>
        <w:t>% with the information provided. 6</w:t>
      </w:r>
      <w:r w:rsidR="00C31ABD">
        <w:rPr>
          <w:sz w:val="24"/>
          <w:szCs w:val="24"/>
        </w:rPr>
        <w:t>0.8</w:t>
      </w:r>
      <w:r w:rsidRPr="00A61AEC">
        <w:rPr>
          <w:sz w:val="24"/>
          <w:szCs w:val="24"/>
        </w:rPr>
        <w:t xml:space="preserve">% were satisfied with how the issue was resolved </w:t>
      </w:r>
      <w:r w:rsidR="00D26F75">
        <w:rPr>
          <w:sz w:val="24"/>
          <w:szCs w:val="24"/>
        </w:rPr>
        <w:t>but</w:t>
      </w:r>
      <w:r w:rsidRPr="00A61AEC">
        <w:rPr>
          <w:sz w:val="24"/>
          <w:szCs w:val="24"/>
        </w:rPr>
        <w:t xml:space="preserve"> </w:t>
      </w:r>
      <w:r w:rsidR="00D26F75">
        <w:rPr>
          <w:sz w:val="24"/>
          <w:szCs w:val="24"/>
        </w:rPr>
        <w:t>almost</w:t>
      </w:r>
      <w:r w:rsidRPr="00A61AEC">
        <w:rPr>
          <w:sz w:val="24"/>
          <w:szCs w:val="24"/>
        </w:rPr>
        <w:t xml:space="preserve"> a quarter, (2</w:t>
      </w:r>
      <w:r w:rsidR="00C31ABD">
        <w:rPr>
          <w:sz w:val="24"/>
          <w:szCs w:val="24"/>
        </w:rPr>
        <w:t>4.2</w:t>
      </w:r>
      <w:r w:rsidRPr="00A61AEC">
        <w:rPr>
          <w:sz w:val="24"/>
          <w:szCs w:val="24"/>
        </w:rPr>
        <w:t>%</w:t>
      </w:r>
      <w:r w:rsidR="00D26F75">
        <w:rPr>
          <w:sz w:val="24"/>
          <w:szCs w:val="24"/>
        </w:rPr>
        <w:t>),</w:t>
      </w:r>
      <w:r w:rsidRPr="00A61AEC">
        <w:rPr>
          <w:sz w:val="24"/>
          <w:szCs w:val="24"/>
        </w:rPr>
        <w:t xml:space="preserve"> </w:t>
      </w:r>
      <w:r w:rsidR="00D26F75">
        <w:rPr>
          <w:sz w:val="24"/>
          <w:szCs w:val="24"/>
        </w:rPr>
        <w:t>were</w:t>
      </w:r>
      <w:r w:rsidRPr="00A61AEC">
        <w:rPr>
          <w:sz w:val="24"/>
          <w:szCs w:val="24"/>
        </w:rPr>
        <w:t xml:space="preserve"> dissatisfied with this. Also to note is that </w:t>
      </w:r>
      <w:r w:rsidR="00D26F75">
        <w:rPr>
          <w:sz w:val="24"/>
          <w:szCs w:val="24"/>
        </w:rPr>
        <w:t>more than</w:t>
      </w:r>
      <w:r w:rsidRPr="00A61AEC">
        <w:rPr>
          <w:sz w:val="24"/>
          <w:szCs w:val="24"/>
        </w:rPr>
        <w:t xml:space="preserve"> one in five who had made contact were dissatisfied with the information that had been provided, (</w:t>
      </w:r>
      <w:r w:rsidR="00C31ABD">
        <w:rPr>
          <w:sz w:val="24"/>
          <w:szCs w:val="24"/>
        </w:rPr>
        <w:t>20</w:t>
      </w:r>
      <w:r w:rsidRPr="00A61AEC">
        <w:rPr>
          <w:sz w:val="24"/>
          <w:szCs w:val="24"/>
        </w:rPr>
        <w:t xml:space="preserve">.7%). </w:t>
      </w:r>
    </w:p>
    <w:p w14:paraId="3EC0C46E" w14:textId="2873BA79" w:rsidR="008E696C" w:rsidRPr="008E696C" w:rsidRDefault="008E696C" w:rsidP="008E696C">
      <w:pPr>
        <w:ind w:left="709" w:right="95" w:hanging="709"/>
        <w:rPr>
          <w:sz w:val="24"/>
          <w:szCs w:val="24"/>
        </w:rPr>
      </w:pPr>
      <w:r>
        <w:rPr>
          <w:sz w:val="24"/>
          <w:szCs w:val="24"/>
        </w:rPr>
        <w:t>6.7</w:t>
      </w:r>
      <w:r>
        <w:rPr>
          <w:sz w:val="24"/>
          <w:szCs w:val="24"/>
        </w:rPr>
        <w:tab/>
      </w:r>
      <w:r w:rsidRPr="008E696C">
        <w:rPr>
          <w:sz w:val="24"/>
          <w:szCs w:val="24"/>
        </w:rPr>
        <w:t>When asked if they would be willing to contact Darlington Borough Council electronically 5</w:t>
      </w:r>
      <w:r w:rsidR="00C31ABD">
        <w:rPr>
          <w:sz w:val="24"/>
          <w:szCs w:val="24"/>
        </w:rPr>
        <w:t>3.6</w:t>
      </w:r>
      <w:r w:rsidRPr="008E696C">
        <w:rPr>
          <w:sz w:val="24"/>
          <w:szCs w:val="24"/>
        </w:rPr>
        <w:t>% said that they would or already did so – a slightly lower percentage than the overall sample (60.9%). 1</w:t>
      </w:r>
      <w:r w:rsidR="00C31ABD">
        <w:rPr>
          <w:sz w:val="24"/>
          <w:szCs w:val="24"/>
        </w:rPr>
        <w:t>8</w:t>
      </w:r>
      <w:r w:rsidRPr="008E696C">
        <w:rPr>
          <w:sz w:val="24"/>
          <w:szCs w:val="24"/>
        </w:rPr>
        <w:t>.5% said that either hadn’t got regular internet or any internet access – again a slightly higher percenta</w:t>
      </w:r>
      <w:r w:rsidR="00792548">
        <w:rPr>
          <w:sz w:val="24"/>
          <w:szCs w:val="24"/>
        </w:rPr>
        <w:t>ge than the overall sample. 9.7</w:t>
      </w:r>
      <w:r w:rsidRPr="008E696C">
        <w:rPr>
          <w:sz w:val="24"/>
          <w:szCs w:val="24"/>
        </w:rPr>
        <w:t xml:space="preserve">% of all respondents had concerns about or were not confident about using the internet to contact Darlington Borough Council. </w:t>
      </w:r>
    </w:p>
    <w:p w14:paraId="656ACE02" w14:textId="442EFDEF" w:rsidR="00616AE8" w:rsidRDefault="002D6F18" w:rsidP="00616AE8">
      <w:pPr>
        <w:ind w:right="95"/>
        <w:jc w:val="center"/>
        <w:rPr>
          <w:sz w:val="28"/>
          <w:szCs w:val="28"/>
        </w:rPr>
      </w:pPr>
      <w:r w:rsidRPr="002D6F18">
        <w:rPr>
          <w:noProof/>
          <w:lang w:eastAsia="en-GB"/>
        </w:rPr>
        <w:drawing>
          <wp:inline distT="0" distB="0" distL="0" distR="0" wp14:anchorId="40C53A8D" wp14:editId="600F409F">
            <wp:extent cx="4838700" cy="3228975"/>
            <wp:effectExtent l="0" t="0" r="0"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4F0F6B9D" w:rsidR="00616AE8" w:rsidRDefault="002D6F18" w:rsidP="00616AE8">
      <w:pPr>
        <w:ind w:right="95"/>
        <w:jc w:val="center"/>
        <w:rPr>
          <w:sz w:val="28"/>
          <w:szCs w:val="28"/>
        </w:rPr>
      </w:pPr>
      <w:r w:rsidRPr="002D6F18">
        <w:rPr>
          <w:noProof/>
          <w:lang w:eastAsia="en-GB"/>
        </w:rPr>
        <w:drawing>
          <wp:inline distT="0" distB="0" distL="0" distR="0" wp14:anchorId="5851AB29" wp14:editId="0F4F87AC">
            <wp:extent cx="4975476" cy="3177540"/>
            <wp:effectExtent l="0" t="0" r="0" b="3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76471" cy="3178175"/>
                    </a:xfrm>
                    <a:prstGeom prst="rect">
                      <a:avLst/>
                    </a:prstGeom>
                    <a:noFill/>
                    <a:ln>
                      <a:noFill/>
                    </a:ln>
                  </pic:spPr>
                </pic:pic>
              </a:graphicData>
            </a:graphic>
          </wp:inline>
        </w:drawing>
      </w:r>
    </w:p>
    <w:p w14:paraId="1821F95F" w14:textId="610A4115" w:rsidR="00A00A25" w:rsidRDefault="002D6F18" w:rsidP="00616AE8">
      <w:pPr>
        <w:ind w:right="95"/>
        <w:jc w:val="center"/>
        <w:rPr>
          <w:sz w:val="28"/>
          <w:szCs w:val="28"/>
        </w:rPr>
      </w:pPr>
      <w:r w:rsidRPr="002D6F18">
        <w:rPr>
          <w:noProof/>
          <w:lang w:eastAsia="en-GB"/>
        </w:rPr>
        <w:drawing>
          <wp:inline distT="0" distB="0" distL="0" distR="0" wp14:anchorId="1BBDE08F" wp14:editId="64DBD86A">
            <wp:extent cx="5486400" cy="30289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44893616" w:rsidR="00415B23" w:rsidRDefault="002D6F18" w:rsidP="00616AE8">
      <w:pPr>
        <w:ind w:right="95"/>
        <w:jc w:val="center"/>
        <w:rPr>
          <w:sz w:val="28"/>
          <w:szCs w:val="28"/>
        </w:rPr>
      </w:pPr>
      <w:r w:rsidRPr="002D6F18">
        <w:rPr>
          <w:noProof/>
          <w:lang w:eastAsia="en-GB"/>
        </w:rPr>
        <w:drawing>
          <wp:inline distT="0" distB="0" distL="0" distR="0" wp14:anchorId="7A6AACC9" wp14:editId="30799D02">
            <wp:extent cx="4800600" cy="34861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31FE4D4D" w:rsidR="00F222CB" w:rsidRDefault="00CA5F46" w:rsidP="00616AE8">
      <w:pPr>
        <w:ind w:right="95"/>
        <w:jc w:val="center"/>
        <w:rPr>
          <w:sz w:val="28"/>
          <w:szCs w:val="28"/>
        </w:rPr>
      </w:pPr>
      <w:r w:rsidRPr="00CA5F46">
        <w:rPr>
          <w:noProof/>
          <w:lang w:eastAsia="en-GB"/>
        </w:rPr>
        <w:drawing>
          <wp:inline distT="0" distB="0" distL="0" distR="0" wp14:anchorId="0A7CF681" wp14:editId="593D4E18">
            <wp:extent cx="5731510" cy="3253019"/>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3253019"/>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22A4C8DA" w:rsidR="008E696C" w:rsidRDefault="002D6F18" w:rsidP="00616AE8">
      <w:pPr>
        <w:ind w:right="95"/>
        <w:jc w:val="center"/>
        <w:rPr>
          <w:sz w:val="28"/>
          <w:szCs w:val="28"/>
        </w:rPr>
      </w:pPr>
      <w:r w:rsidRPr="002D6F18">
        <w:rPr>
          <w:noProof/>
          <w:lang w:eastAsia="en-GB"/>
        </w:rPr>
        <w:drawing>
          <wp:inline distT="0" distB="0" distL="0" distR="0" wp14:anchorId="29BC8D2D" wp14:editId="4779B1BF">
            <wp:extent cx="4733925" cy="31337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5465E84A" w:rsidR="008E696C" w:rsidRDefault="0060212F" w:rsidP="0060212F">
      <w:pPr>
        <w:ind w:left="709" w:right="95" w:hanging="709"/>
        <w:rPr>
          <w:sz w:val="24"/>
          <w:szCs w:val="24"/>
        </w:rPr>
      </w:pPr>
      <w:r w:rsidRPr="0060212F">
        <w:rPr>
          <w:sz w:val="24"/>
          <w:szCs w:val="24"/>
        </w:rPr>
        <w:t>7.1</w:t>
      </w:r>
      <w:r w:rsidRPr="0060212F">
        <w:rPr>
          <w:sz w:val="24"/>
          <w:szCs w:val="24"/>
        </w:rPr>
        <w:tab/>
        <w:t xml:space="preserve">Less than 20% </w:t>
      </w:r>
      <w:r w:rsidR="00792548">
        <w:rPr>
          <w:sz w:val="24"/>
          <w:szCs w:val="24"/>
        </w:rPr>
        <w:t xml:space="preserve">(19.8%) </w:t>
      </w:r>
      <w:r w:rsidRPr="0060212F">
        <w:rPr>
          <w:sz w:val="24"/>
          <w:szCs w:val="24"/>
        </w:rPr>
        <w:t xml:space="preserve">of respondents living in the </w:t>
      </w:r>
      <w:r w:rsidR="0092363D">
        <w:rPr>
          <w:sz w:val="24"/>
          <w:szCs w:val="24"/>
        </w:rPr>
        <w:t>North Road</w:t>
      </w:r>
      <w:r w:rsidRPr="0060212F">
        <w:rPr>
          <w:sz w:val="24"/>
          <w:szCs w:val="24"/>
        </w:rPr>
        <w:t xml:space="preserve"> ward had given unpaid help to any groups, clubs or organisations as an individual or through </w:t>
      </w:r>
      <w:r w:rsidR="00CF2A7D">
        <w:rPr>
          <w:sz w:val="24"/>
          <w:szCs w:val="24"/>
        </w:rPr>
        <w:t>their employer, (8</w:t>
      </w:r>
      <w:r w:rsidR="00C31ABD">
        <w:rPr>
          <w:sz w:val="24"/>
          <w:szCs w:val="24"/>
        </w:rPr>
        <w:t>0.2</w:t>
      </w:r>
      <w:r w:rsidRPr="0060212F">
        <w:rPr>
          <w:sz w:val="24"/>
          <w:szCs w:val="24"/>
        </w:rPr>
        <w:t xml:space="preserve">% </w:t>
      </w:r>
      <w:r w:rsidR="00792548">
        <w:rPr>
          <w:sz w:val="24"/>
          <w:szCs w:val="24"/>
        </w:rPr>
        <w:t xml:space="preserve">had </w:t>
      </w:r>
      <w:r w:rsidRPr="0060212F">
        <w:rPr>
          <w:sz w:val="24"/>
          <w:szCs w:val="24"/>
        </w:rPr>
        <w:t xml:space="preserve">not given unpaid help). This is lower than the overall sample where </w:t>
      </w:r>
      <w:r w:rsidR="00CF2A7D">
        <w:rPr>
          <w:sz w:val="24"/>
          <w:szCs w:val="24"/>
        </w:rPr>
        <w:t>74.7% had not given unpaid help.</w:t>
      </w:r>
      <w:r w:rsidRPr="0060212F">
        <w:rPr>
          <w:sz w:val="24"/>
          <w:szCs w:val="24"/>
        </w:rPr>
        <w:t xml:space="preserve"> Giving unpaid h</w:t>
      </w:r>
      <w:r w:rsidR="00C31ABD">
        <w:rPr>
          <w:sz w:val="24"/>
          <w:szCs w:val="24"/>
        </w:rPr>
        <w:t>el</w:t>
      </w:r>
      <w:r w:rsidRPr="0060212F">
        <w:rPr>
          <w:sz w:val="24"/>
          <w:szCs w:val="24"/>
        </w:rPr>
        <w:t xml:space="preserve">p through an employer was also lower in </w:t>
      </w:r>
      <w:r w:rsidR="0092363D">
        <w:rPr>
          <w:sz w:val="24"/>
          <w:szCs w:val="24"/>
        </w:rPr>
        <w:t>North Road</w:t>
      </w:r>
      <w:r w:rsidRPr="0060212F">
        <w:rPr>
          <w:sz w:val="24"/>
          <w:szCs w:val="24"/>
        </w:rPr>
        <w:t xml:space="preserve"> than in the overall sample, (</w:t>
      </w:r>
      <w:r w:rsidR="00C31ABD">
        <w:rPr>
          <w:sz w:val="24"/>
          <w:szCs w:val="24"/>
        </w:rPr>
        <w:t>4.5</w:t>
      </w:r>
      <w:r w:rsidRPr="0060212F">
        <w:rPr>
          <w:sz w:val="24"/>
          <w:szCs w:val="24"/>
        </w:rPr>
        <w:t>% cf</w:t>
      </w:r>
      <w:r w:rsidR="00CF2A7D">
        <w:rPr>
          <w:sz w:val="24"/>
          <w:szCs w:val="24"/>
        </w:rPr>
        <w:t>.</w:t>
      </w:r>
      <w:r w:rsidRPr="0060212F">
        <w:rPr>
          <w:sz w:val="24"/>
          <w:szCs w:val="24"/>
        </w:rPr>
        <w:t xml:space="preserve"> 7.7% for the overall sample). </w:t>
      </w:r>
    </w:p>
    <w:p w14:paraId="22EE4C73" w14:textId="5F5F26D5" w:rsidR="0060212F" w:rsidRDefault="00053626" w:rsidP="0060212F">
      <w:pPr>
        <w:ind w:left="709" w:right="95" w:hanging="709"/>
        <w:rPr>
          <w:sz w:val="24"/>
          <w:szCs w:val="24"/>
        </w:rPr>
      </w:pPr>
      <w:r>
        <w:rPr>
          <w:sz w:val="24"/>
          <w:szCs w:val="24"/>
        </w:rPr>
        <w:t>7.2</w:t>
      </w:r>
      <w:r>
        <w:rPr>
          <w:sz w:val="24"/>
          <w:szCs w:val="24"/>
        </w:rPr>
        <w:tab/>
        <w:t>The main barrier to volunteering is that respondents here ‘don’t have time’, (</w:t>
      </w:r>
      <w:r w:rsidR="00C31ABD">
        <w:rPr>
          <w:sz w:val="24"/>
          <w:szCs w:val="24"/>
        </w:rPr>
        <w:t>37.8</w:t>
      </w:r>
      <w:r>
        <w:rPr>
          <w:sz w:val="24"/>
          <w:szCs w:val="24"/>
        </w:rPr>
        <w:t xml:space="preserve">%), with </w:t>
      </w:r>
      <w:r w:rsidR="00C31ABD">
        <w:rPr>
          <w:sz w:val="24"/>
          <w:szCs w:val="24"/>
        </w:rPr>
        <w:t>21</w:t>
      </w:r>
      <w:r>
        <w:rPr>
          <w:sz w:val="24"/>
          <w:szCs w:val="24"/>
        </w:rPr>
        <w:t xml:space="preserve">% saying simply that they are ‘not interested’. </w:t>
      </w:r>
    </w:p>
    <w:p w14:paraId="2AF7A63B" w14:textId="77777777" w:rsidR="0060212F" w:rsidRPr="0060212F" w:rsidRDefault="0060212F" w:rsidP="0060212F">
      <w:pPr>
        <w:ind w:left="709" w:right="95" w:hanging="709"/>
        <w:rPr>
          <w:sz w:val="24"/>
          <w:szCs w:val="24"/>
        </w:rPr>
      </w:pPr>
    </w:p>
    <w:p w14:paraId="5B7A2F8A" w14:textId="29721C8E" w:rsidR="008E696C" w:rsidRDefault="00CA5F46" w:rsidP="00053626">
      <w:pPr>
        <w:ind w:right="95"/>
        <w:jc w:val="center"/>
        <w:rPr>
          <w:sz w:val="28"/>
          <w:szCs w:val="28"/>
        </w:rPr>
      </w:pPr>
      <w:r w:rsidRPr="00CA5F46">
        <w:rPr>
          <w:noProof/>
          <w:lang w:eastAsia="en-GB"/>
        </w:rPr>
        <w:drawing>
          <wp:inline distT="0" distB="0" distL="0" distR="0" wp14:anchorId="7276E350" wp14:editId="755DC597">
            <wp:extent cx="4366260" cy="2941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6260" cy="2941320"/>
                    </a:xfrm>
                    <a:prstGeom prst="rect">
                      <a:avLst/>
                    </a:prstGeom>
                    <a:noFill/>
                    <a:ln>
                      <a:noFill/>
                    </a:ln>
                  </pic:spPr>
                </pic:pic>
              </a:graphicData>
            </a:graphic>
          </wp:inline>
        </w:drawing>
      </w:r>
    </w:p>
    <w:p w14:paraId="689B2F9B" w14:textId="5F7B9D2E" w:rsidR="00B27CD9" w:rsidRDefault="00583309" w:rsidP="00CA5F46">
      <w:pPr>
        <w:ind w:right="95"/>
        <w:jc w:val="center"/>
        <w:rPr>
          <w:b/>
          <w:sz w:val="28"/>
          <w:szCs w:val="28"/>
        </w:rPr>
      </w:pPr>
      <w:r w:rsidRPr="00583309">
        <w:rPr>
          <w:noProof/>
          <w:lang w:eastAsia="en-GB"/>
        </w:rPr>
        <w:drawing>
          <wp:inline distT="0" distB="0" distL="0" distR="0" wp14:anchorId="11F407B0" wp14:editId="257AEB8D">
            <wp:extent cx="4427220" cy="294116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34091" cy="2945725"/>
                    </a:xfrm>
                    <a:prstGeom prst="rect">
                      <a:avLst/>
                    </a:prstGeom>
                    <a:noFill/>
                    <a:ln>
                      <a:noFill/>
                    </a:ln>
                  </pic:spPr>
                </pic:pic>
              </a:graphicData>
            </a:graphic>
          </wp:inline>
        </w:drawing>
      </w:r>
      <w:r w:rsidR="00B27CD9">
        <w:rPr>
          <w:b/>
          <w:sz w:val="28"/>
          <w:szCs w:val="28"/>
        </w:rPr>
        <w:br w:type="page"/>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7EAE199C" w:rsidR="006E0434" w:rsidRDefault="006E0434" w:rsidP="0065038D">
      <w:pPr>
        <w:ind w:left="709" w:right="95" w:hanging="709"/>
        <w:rPr>
          <w:sz w:val="24"/>
          <w:szCs w:val="24"/>
        </w:rPr>
      </w:pPr>
      <w:r>
        <w:rPr>
          <w:sz w:val="24"/>
          <w:szCs w:val="24"/>
        </w:rPr>
        <w:t>8.1</w:t>
      </w:r>
      <w:r>
        <w:rPr>
          <w:sz w:val="24"/>
          <w:szCs w:val="24"/>
        </w:rPr>
        <w:tab/>
        <w:t xml:space="preserve">Respondents were asked how safe or unsafe they felt when out in the dark and during the day in their local area. As can be seen from the figure below respondents living in </w:t>
      </w:r>
      <w:r w:rsidR="0092363D">
        <w:rPr>
          <w:sz w:val="24"/>
          <w:szCs w:val="24"/>
        </w:rPr>
        <w:t>North Road</w:t>
      </w:r>
      <w:r>
        <w:rPr>
          <w:sz w:val="24"/>
          <w:szCs w:val="24"/>
        </w:rPr>
        <w:t xml:space="preserve"> </w:t>
      </w:r>
      <w:r w:rsidR="00C31ABD">
        <w:rPr>
          <w:sz w:val="24"/>
          <w:szCs w:val="24"/>
        </w:rPr>
        <w:t xml:space="preserve">feel generally as safe as the overall sample </w:t>
      </w:r>
      <w:r>
        <w:rPr>
          <w:sz w:val="24"/>
          <w:szCs w:val="24"/>
        </w:rPr>
        <w:t>when outside in the dark than the overall sample, (</w:t>
      </w:r>
      <w:r w:rsidR="00C31ABD">
        <w:rPr>
          <w:sz w:val="24"/>
          <w:szCs w:val="24"/>
        </w:rPr>
        <w:t>62.3</w:t>
      </w:r>
      <w:r>
        <w:rPr>
          <w:sz w:val="24"/>
          <w:szCs w:val="24"/>
        </w:rPr>
        <w:t>% feel safe compared to 61.1% of the overall sample)</w:t>
      </w:r>
      <w:r w:rsidR="0065038D">
        <w:rPr>
          <w:sz w:val="24"/>
          <w:szCs w:val="24"/>
        </w:rPr>
        <w:t>. Similarly</w:t>
      </w:r>
      <w:r w:rsidR="002C40AE">
        <w:rPr>
          <w:sz w:val="24"/>
          <w:szCs w:val="24"/>
        </w:rPr>
        <w:t>,</w:t>
      </w:r>
      <w:r w:rsidR="0065038D">
        <w:rPr>
          <w:sz w:val="24"/>
          <w:szCs w:val="24"/>
        </w:rPr>
        <w:t xml:space="preserve"> </w:t>
      </w:r>
      <w:r w:rsidR="00C31ABD">
        <w:rPr>
          <w:sz w:val="24"/>
          <w:szCs w:val="24"/>
        </w:rPr>
        <w:t>26.2</w:t>
      </w:r>
      <w:r w:rsidR="0065038D">
        <w:rPr>
          <w:sz w:val="24"/>
          <w:szCs w:val="24"/>
        </w:rPr>
        <w:t xml:space="preserve">% feel unsafe when outside in the dark compared with 25.4% of the overall sample. </w:t>
      </w:r>
    </w:p>
    <w:p w14:paraId="54BC1824" w14:textId="611A7041" w:rsidR="0065038D" w:rsidRDefault="0065038D" w:rsidP="0065038D">
      <w:pPr>
        <w:ind w:left="709" w:right="95" w:hanging="709"/>
        <w:rPr>
          <w:sz w:val="24"/>
          <w:szCs w:val="24"/>
        </w:rPr>
      </w:pPr>
      <w:r>
        <w:rPr>
          <w:sz w:val="24"/>
          <w:szCs w:val="24"/>
        </w:rPr>
        <w:t>8.2</w:t>
      </w:r>
      <w:r>
        <w:rPr>
          <w:sz w:val="24"/>
          <w:szCs w:val="24"/>
        </w:rPr>
        <w:tab/>
      </w:r>
      <w:r w:rsidR="00C31ABD">
        <w:rPr>
          <w:sz w:val="24"/>
          <w:szCs w:val="24"/>
        </w:rPr>
        <w:t>There is little difference in</w:t>
      </w:r>
      <w:r>
        <w:rPr>
          <w:sz w:val="24"/>
          <w:szCs w:val="24"/>
        </w:rPr>
        <w:t xml:space="preserve"> respect of feeling safe when outside during the day the overall sample (91.1% safe) feel safer than do residents living </w:t>
      </w:r>
      <w:r w:rsidRPr="0065038D">
        <w:rPr>
          <w:sz w:val="24"/>
          <w:szCs w:val="24"/>
        </w:rPr>
        <w:t xml:space="preserve">in </w:t>
      </w:r>
      <w:r w:rsidR="0092363D">
        <w:rPr>
          <w:sz w:val="24"/>
          <w:szCs w:val="24"/>
        </w:rPr>
        <w:t>North Road</w:t>
      </w:r>
      <w:r>
        <w:rPr>
          <w:sz w:val="24"/>
          <w:szCs w:val="24"/>
        </w:rPr>
        <w:t>, (</w:t>
      </w:r>
      <w:r w:rsidR="00C31ABD">
        <w:rPr>
          <w:sz w:val="24"/>
          <w:szCs w:val="24"/>
        </w:rPr>
        <w:t>91.4</w:t>
      </w:r>
      <w:r>
        <w:rPr>
          <w:sz w:val="24"/>
          <w:szCs w:val="24"/>
        </w:rPr>
        <w:t xml:space="preserve">%). </w:t>
      </w:r>
      <w:r w:rsidR="00792548">
        <w:rPr>
          <w:sz w:val="24"/>
          <w:szCs w:val="24"/>
        </w:rPr>
        <w:t>Similarly, there is little difference when considering feelings of safety in the Town Centre. In the dark this 51.1% cf. 48.3% and in the day 89.7% cf. 87.3%.</w:t>
      </w:r>
    </w:p>
    <w:p w14:paraId="2DE0A972" w14:textId="28C19C42" w:rsidR="00B90D7D" w:rsidRPr="0065038D" w:rsidRDefault="00583309" w:rsidP="00B90D7D">
      <w:pPr>
        <w:ind w:left="709" w:right="95" w:hanging="709"/>
        <w:jc w:val="center"/>
        <w:rPr>
          <w:sz w:val="24"/>
          <w:szCs w:val="24"/>
        </w:rPr>
      </w:pPr>
      <w:r w:rsidRPr="00583309">
        <w:rPr>
          <w:noProof/>
          <w:lang w:eastAsia="en-GB"/>
        </w:rPr>
        <w:drawing>
          <wp:inline distT="0" distB="0" distL="0" distR="0" wp14:anchorId="0ABF4908" wp14:editId="62979B25">
            <wp:extent cx="4071821" cy="2621280"/>
            <wp:effectExtent l="0" t="0" r="5080" b="762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81932" cy="2627789"/>
                    </a:xfrm>
                    <a:prstGeom prst="rect">
                      <a:avLst/>
                    </a:prstGeom>
                    <a:noFill/>
                    <a:ln>
                      <a:noFill/>
                    </a:ln>
                  </pic:spPr>
                </pic:pic>
              </a:graphicData>
            </a:graphic>
          </wp:inline>
        </w:drawing>
      </w:r>
    </w:p>
    <w:p w14:paraId="5C4A8DC4" w14:textId="2366ABD8" w:rsidR="006E0434" w:rsidRDefault="00583309" w:rsidP="0065038D">
      <w:pPr>
        <w:ind w:right="95"/>
        <w:jc w:val="center"/>
        <w:rPr>
          <w:sz w:val="28"/>
          <w:szCs w:val="28"/>
        </w:rPr>
      </w:pPr>
      <w:r w:rsidRPr="00583309">
        <w:rPr>
          <w:noProof/>
          <w:lang w:eastAsia="en-GB"/>
        </w:rPr>
        <w:drawing>
          <wp:inline distT="0" distB="0" distL="0" distR="0" wp14:anchorId="16DEBA5D" wp14:editId="5F1C5A8E">
            <wp:extent cx="4046220" cy="2692628"/>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51472" cy="2696123"/>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61C72BF4" w:rsidR="0065038D" w:rsidRDefault="00956BB6" w:rsidP="00CF2A7D">
      <w:pPr>
        <w:ind w:right="95"/>
        <w:jc w:val="center"/>
        <w:rPr>
          <w:sz w:val="28"/>
          <w:szCs w:val="28"/>
        </w:rPr>
      </w:pPr>
      <w:r w:rsidRPr="00956BB6">
        <w:drawing>
          <wp:inline distT="0" distB="0" distL="0" distR="0" wp14:anchorId="7F929D0D" wp14:editId="37876F57">
            <wp:extent cx="7932420" cy="4632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3242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56BB6" w:rsidRPr="00956BB6">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8DF"/>
    <w:rsid w:val="00022DE4"/>
    <w:rsid w:val="00023DD1"/>
    <w:rsid w:val="00037BD3"/>
    <w:rsid w:val="0004586C"/>
    <w:rsid w:val="00053626"/>
    <w:rsid w:val="0007503E"/>
    <w:rsid w:val="000952AF"/>
    <w:rsid w:val="000C6853"/>
    <w:rsid w:val="000F33DA"/>
    <w:rsid w:val="00114E13"/>
    <w:rsid w:val="00115082"/>
    <w:rsid w:val="00116059"/>
    <w:rsid w:val="00120E94"/>
    <w:rsid w:val="00120FF7"/>
    <w:rsid w:val="001444C2"/>
    <w:rsid w:val="00164FD2"/>
    <w:rsid w:val="00165EE3"/>
    <w:rsid w:val="00171B21"/>
    <w:rsid w:val="00184136"/>
    <w:rsid w:val="001B398C"/>
    <w:rsid w:val="001B437B"/>
    <w:rsid w:val="001C7601"/>
    <w:rsid w:val="001D0DC5"/>
    <w:rsid w:val="001F0148"/>
    <w:rsid w:val="00206A9A"/>
    <w:rsid w:val="002113C4"/>
    <w:rsid w:val="00234439"/>
    <w:rsid w:val="00266E37"/>
    <w:rsid w:val="0027766D"/>
    <w:rsid w:val="00284ED8"/>
    <w:rsid w:val="002B75BD"/>
    <w:rsid w:val="002C40AE"/>
    <w:rsid w:val="002C47BA"/>
    <w:rsid w:val="002D6F18"/>
    <w:rsid w:val="002E2B29"/>
    <w:rsid w:val="002F0ABD"/>
    <w:rsid w:val="002F6B80"/>
    <w:rsid w:val="00363F8E"/>
    <w:rsid w:val="00365FCA"/>
    <w:rsid w:val="003867EB"/>
    <w:rsid w:val="00394353"/>
    <w:rsid w:val="003B30E5"/>
    <w:rsid w:val="003C7188"/>
    <w:rsid w:val="003F7E62"/>
    <w:rsid w:val="00401511"/>
    <w:rsid w:val="004141DE"/>
    <w:rsid w:val="00415B23"/>
    <w:rsid w:val="00475F22"/>
    <w:rsid w:val="004841A5"/>
    <w:rsid w:val="00485D50"/>
    <w:rsid w:val="00495631"/>
    <w:rsid w:val="004B1E17"/>
    <w:rsid w:val="004F4A62"/>
    <w:rsid w:val="00560793"/>
    <w:rsid w:val="00583309"/>
    <w:rsid w:val="005930B6"/>
    <w:rsid w:val="005A1809"/>
    <w:rsid w:val="005A3640"/>
    <w:rsid w:val="005A428B"/>
    <w:rsid w:val="005A7F8E"/>
    <w:rsid w:val="005B1AD6"/>
    <w:rsid w:val="0060212F"/>
    <w:rsid w:val="00613324"/>
    <w:rsid w:val="00616AE8"/>
    <w:rsid w:val="00642726"/>
    <w:rsid w:val="00646571"/>
    <w:rsid w:val="0065038D"/>
    <w:rsid w:val="006740DC"/>
    <w:rsid w:val="006D7AE0"/>
    <w:rsid w:val="006E0434"/>
    <w:rsid w:val="006E27B7"/>
    <w:rsid w:val="00735BD7"/>
    <w:rsid w:val="00743336"/>
    <w:rsid w:val="00743623"/>
    <w:rsid w:val="00772B1E"/>
    <w:rsid w:val="00775005"/>
    <w:rsid w:val="00792548"/>
    <w:rsid w:val="007A1408"/>
    <w:rsid w:val="007D24D7"/>
    <w:rsid w:val="007E0CFA"/>
    <w:rsid w:val="007E3B5E"/>
    <w:rsid w:val="007F032A"/>
    <w:rsid w:val="008029FE"/>
    <w:rsid w:val="00806C2E"/>
    <w:rsid w:val="00823447"/>
    <w:rsid w:val="00836460"/>
    <w:rsid w:val="00840EE5"/>
    <w:rsid w:val="0085014C"/>
    <w:rsid w:val="008A7187"/>
    <w:rsid w:val="008A73D1"/>
    <w:rsid w:val="008B580F"/>
    <w:rsid w:val="008D07B2"/>
    <w:rsid w:val="008D5BF1"/>
    <w:rsid w:val="008E0F51"/>
    <w:rsid w:val="008E4222"/>
    <w:rsid w:val="008E696C"/>
    <w:rsid w:val="00906360"/>
    <w:rsid w:val="0092363D"/>
    <w:rsid w:val="00943B6D"/>
    <w:rsid w:val="00947B96"/>
    <w:rsid w:val="00955A0F"/>
    <w:rsid w:val="00956BB6"/>
    <w:rsid w:val="009631D4"/>
    <w:rsid w:val="00976FC2"/>
    <w:rsid w:val="0098486B"/>
    <w:rsid w:val="0098772D"/>
    <w:rsid w:val="009A3FCA"/>
    <w:rsid w:val="009D310E"/>
    <w:rsid w:val="009D7C62"/>
    <w:rsid w:val="009F051E"/>
    <w:rsid w:val="00A00879"/>
    <w:rsid w:val="00A00A25"/>
    <w:rsid w:val="00A20B17"/>
    <w:rsid w:val="00A24D0E"/>
    <w:rsid w:val="00A4156E"/>
    <w:rsid w:val="00A61AEC"/>
    <w:rsid w:val="00A76F7B"/>
    <w:rsid w:val="00A83D41"/>
    <w:rsid w:val="00A84704"/>
    <w:rsid w:val="00A85B39"/>
    <w:rsid w:val="00AA5D28"/>
    <w:rsid w:val="00AD132A"/>
    <w:rsid w:val="00AD7F1F"/>
    <w:rsid w:val="00AE5CEF"/>
    <w:rsid w:val="00AF67F6"/>
    <w:rsid w:val="00B03511"/>
    <w:rsid w:val="00B11FB1"/>
    <w:rsid w:val="00B27CD9"/>
    <w:rsid w:val="00B30BC6"/>
    <w:rsid w:val="00B346EE"/>
    <w:rsid w:val="00B73057"/>
    <w:rsid w:val="00B74D5E"/>
    <w:rsid w:val="00B814D9"/>
    <w:rsid w:val="00B90D7D"/>
    <w:rsid w:val="00B91E01"/>
    <w:rsid w:val="00BA1F68"/>
    <w:rsid w:val="00BA72BE"/>
    <w:rsid w:val="00BB0B4D"/>
    <w:rsid w:val="00BB2884"/>
    <w:rsid w:val="00BB2C87"/>
    <w:rsid w:val="00BC0023"/>
    <w:rsid w:val="00BC02E3"/>
    <w:rsid w:val="00BC0DD6"/>
    <w:rsid w:val="00BD0426"/>
    <w:rsid w:val="00BE606E"/>
    <w:rsid w:val="00BF514B"/>
    <w:rsid w:val="00BF70DC"/>
    <w:rsid w:val="00C12041"/>
    <w:rsid w:val="00C31ABD"/>
    <w:rsid w:val="00C43AFE"/>
    <w:rsid w:val="00C545F8"/>
    <w:rsid w:val="00C652A9"/>
    <w:rsid w:val="00C72D18"/>
    <w:rsid w:val="00CA400C"/>
    <w:rsid w:val="00CA5F46"/>
    <w:rsid w:val="00CE7A5F"/>
    <w:rsid w:val="00CF2A7D"/>
    <w:rsid w:val="00CF6D5C"/>
    <w:rsid w:val="00D26F75"/>
    <w:rsid w:val="00D545BE"/>
    <w:rsid w:val="00D759F8"/>
    <w:rsid w:val="00D92E4F"/>
    <w:rsid w:val="00DA6377"/>
    <w:rsid w:val="00DA6928"/>
    <w:rsid w:val="00DB2C92"/>
    <w:rsid w:val="00DC5F33"/>
    <w:rsid w:val="00E06C00"/>
    <w:rsid w:val="00E1751A"/>
    <w:rsid w:val="00E34361"/>
    <w:rsid w:val="00E36709"/>
    <w:rsid w:val="00E45614"/>
    <w:rsid w:val="00E63B84"/>
    <w:rsid w:val="00E71C26"/>
    <w:rsid w:val="00E80E9C"/>
    <w:rsid w:val="00EA5C2B"/>
    <w:rsid w:val="00EB59E3"/>
    <w:rsid w:val="00ED7723"/>
    <w:rsid w:val="00ED7807"/>
    <w:rsid w:val="00F222CB"/>
    <w:rsid w:val="00F245E9"/>
    <w:rsid w:val="00F47ACC"/>
    <w:rsid w:val="00F77638"/>
    <w:rsid w:val="00FB219B"/>
    <w:rsid w:val="00FB365C"/>
    <w:rsid w:val="00FB7383"/>
    <w:rsid w:val="00FD4B07"/>
    <w:rsid w:val="00FE3686"/>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522F4-1A69-43CC-9C3D-730DEB9A1C14}">
  <ds:schemaRefs>
    <ds:schemaRef ds:uri="http://schemas.microsoft.com/office/2006/documentManagement/types"/>
    <ds:schemaRef ds:uri="http://schemas.microsoft.com/office/infopath/2007/PartnerControls"/>
    <ds:schemaRef ds:uri="e7bcad5c-85ca-4d66-8251-f5c537e4f360"/>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cc431aaa-0b7d-4a6b-a402-22a1a3fe7f08"/>
    <ds:schemaRef ds:uri="http://www.w3.org/XML/1998/namespace"/>
  </ds:schemaRefs>
</ds:datastoreItem>
</file>

<file path=customXml/itemProps3.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4.xml><?xml version="1.0" encoding="utf-8"?>
<ds:datastoreItem xmlns:ds="http://schemas.openxmlformats.org/officeDocument/2006/customXml" ds:itemID="{CC528384-A9D5-4D18-83E5-FD35E0C5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25</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17</cp:revision>
  <cp:lastPrinted>2018-03-18T15:12:00Z</cp:lastPrinted>
  <dcterms:created xsi:type="dcterms:W3CDTF">2018-03-21T11:41:00Z</dcterms:created>
  <dcterms:modified xsi:type="dcterms:W3CDTF">2018-04-03T15:11:00Z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